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D2" w:rsidRPr="000717D2" w:rsidRDefault="000717D2" w:rsidP="00071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</w:rPr>
      </w:pPr>
      <w:r w:rsidRPr="000717D2">
        <w:rPr>
          <w:noProof/>
          <w:color w:val="3030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19680" cy="2306320"/>
            <wp:effectExtent l="19050" t="0" r="0" b="0"/>
            <wp:wrapSquare wrapText="bothSides"/>
            <wp:docPr id="1" name="Рисунок 0" descr="Презентация1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1(50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17D2">
        <w:rPr>
          <w:color w:val="303030"/>
        </w:rPr>
        <w:t xml:space="preserve">С первой публичной лекцией об основных факторах риска возникновения </w:t>
      </w:r>
      <w:proofErr w:type="spellStart"/>
      <w:proofErr w:type="gramStart"/>
      <w:r w:rsidRPr="000717D2">
        <w:rPr>
          <w:color w:val="303030"/>
        </w:rPr>
        <w:t>сердечно-сосудистых</w:t>
      </w:r>
      <w:proofErr w:type="spellEnd"/>
      <w:proofErr w:type="gramEnd"/>
      <w:r w:rsidRPr="000717D2">
        <w:rPr>
          <w:color w:val="303030"/>
        </w:rPr>
        <w:t xml:space="preserve"> заболеваний выступил министр здравоохранения Татарстана Адель </w:t>
      </w:r>
      <w:proofErr w:type="spellStart"/>
      <w:r w:rsidRPr="000717D2">
        <w:rPr>
          <w:color w:val="303030"/>
        </w:rPr>
        <w:t>Вафин</w:t>
      </w:r>
      <w:proofErr w:type="spellEnd"/>
      <w:r w:rsidRPr="000717D2">
        <w:rPr>
          <w:color w:val="303030"/>
        </w:rPr>
        <w:t xml:space="preserve">  на еженедельном совещании под председательством Президента Татарстана Рустама </w:t>
      </w:r>
      <w:proofErr w:type="spellStart"/>
      <w:r w:rsidRPr="000717D2">
        <w:rPr>
          <w:color w:val="303030"/>
        </w:rPr>
        <w:t>Минниханова</w:t>
      </w:r>
      <w:proofErr w:type="spellEnd"/>
      <w:r w:rsidRPr="000717D2">
        <w:rPr>
          <w:color w:val="303030"/>
        </w:rPr>
        <w:t>.</w:t>
      </w:r>
    </w:p>
    <w:p w:rsidR="000717D2" w:rsidRPr="000717D2" w:rsidRDefault="000717D2" w:rsidP="00071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</w:rPr>
      </w:pPr>
      <w:r w:rsidRPr="000717D2">
        <w:rPr>
          <w:color w:val="303030"/>
        </w:rPr>
        <w:t xml:space="preserve">Выступая перед руководством республики, а также перед главами министерств, ведомств и муниципальных районов, Адель </w:t>
      </w:r>
      <w:proofErr w:type="spellStart"/>
      <w:r w:rsidRPr="000717D2">
        <w:rPr>
          <w:color w:val="303030"/>
        </w:rPr>
        <w:t>Вафин</w:t>
      </w:r>
      <w:proofErr w:type="spellEnd"/>
      <w:r w:rsidRPr="000717D2">
        <w:rPr>
          <w:color w:val="303030"/>
        </w:rPr>
        <w:t xml:space="preserve"> отметил: «Наша основная цель – снижение смертности и увеличение продолжительности жизни. И начать решать эту задачу мы должны с себя – с руководителей – за каждым из нас трудовые коллективы».</w:t>
      </w:r>
    </w:p>
    <w:p w:rsidR="000717D2" w:rsidRPr="000717D2" w:rsidRDefault="000717D2" w:rsidP="00071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</w:rPr>
      </w:pPr>
      <w:r w:rsidRPr="000717D2">
        <w:rPr>
          <w:color w:val="303030"/>
        </w:rPr>
        <w:t xml:space="preserve">Он подчеркнул, что в структуре смертности в 2014 году почти 53 процента занимают заболевания системы кровообращения.  2015 год в своем послании Президент России Владимир Путин обозначил как национальный год борьбы с </w:t>
      </w:r>
      <w:proofErr w:type="spellStart"/>
      <w:proofErr w:type="gramStart"/>
      <w:r w:rsidRPr="000717D2">
        <w:rPr>
          <w:color w:val="303030"/>
        </w:rPr>
        <w:t>сердечно-сосудистыми</w:t>
      </w:r>
      <w:proofErr w:type="spellEnd"/>
      <w:proofErr w:type="gramEnd"/>
      <w:r w:rsidRPr="000717D2">
        <w:rPr>
          <w:color w:val="303030"/>
        </w:rPr>
        <w:t xml:space="preserve"> заболеваниями.</w:t>
      </w:r>
    </w:p>
    <w:p w:rsidR="000717D2" w:rsidRPr="000717D2" w:rsidRDefault="000717D2" w:rsidP="00071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</w:rPr>
      </w:pPr>
      <w:r w:rsidRPr="000717D2">
        <w:rPr>
          <w:color w:val="303030"/>
        </w:rPr>
        <w:t xml:space="preserve">По данным всемирной организации здравоохранения, даже самая современная система здравоохранения ведущих мировых стран, которые используют самые современные технологии, может снизить смертность лишь на 20 процентов. Глава Минздрава отмечает, что основные резервы – это влияние на образ жизни человека. Именно вклад образа жизни в здоровье составляет  50-55 процентов.  «К </w:t>
      </w:r>
      <w:proofErr w:type="gramStart"/>
      <w:r w:rsidRPr="000717D2">
        <w:rPr>
          <w:color w:val="303030"/>
        </w:rPr>
        <w:t>основным факторам риска, влияющим на здоровье населения относятся</w:t>
      </w:r>
      <w:proofErr w:type="gramEnd"/>
      <w:r w:rsidRPr="000717D2">
        <w:rPr>
          <w:color w:val="303030"/>
        </w:rPr>
        <w:t xml:space="preserve"> стресс, нерациональное питание, курение, злоупотребление алкоголем, недостаточная физическая активность», - подчеркивает Адель </w:t>
      </w:r>
      <w:proofErr w:type="spellStart"/>
      <w:r w:rsidRPr="000717D2">
        <w:rPr>
          <w:color w:val="303030"/>
        </w:rPr>
        <w:t>Вафин</w:t>
      </w:r>
      <w:proofErr w:type="spellEnd"/>
      <w:r w:rsidRPr="000717D2">
        <w:rPr>
          <w:color w:val="303030"/>
        </w:rPr>
        <w:t>.</w:t>
      </w:r>
    </w:p>
    <w:p w:rsidR="000717D2" w:rsidRPr="000717D2" w:rsidRDefault="000717D2" w:rsidP="00071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</w:rPr>
      </w:pPr>
      <w:r w:rsidRPr="000717D2">
        <w:rPr>
          <w:color w:val="303030"/>
        </w:rPr>
        <w:t>Он обратил особое внимание на такие факторы риска как повышенное артериальное давление и повышенное содержание холестерина. Также министр остановился на проблеме избыточного потребления соли. По данным всемирной организации здравоохранения, суточная норма соли не должна превышать 3 грамм.</w:t>
      </w:r>
    </w:p>
    <w:p w:rsidR="000717D2" w:rsidRPr="000717D2" w:rsidRDefault="000717D2" w:rsidP="00071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</w:rPr>
      </w:pPr>
      <w:r w:rsidRPr="000717D2">
        <w:rPr>
          <w:color w:val="303030"/>
        </w:rPr>
        <w:t xml:space="preserve">Адель </w:t>
      </w:r>
      <w:proofErr w:type="spellStart"/>
      <w:r w:rsidRPr="000717D2">
        <w:rPr>
          <w:color w:val="303030"/>
        </w:rPr>
        <w:t>Вафин</w:t>
      </w:r>
      <w:proofErr w:type="spellEnd"/>
      <w:r w:rsidRPr="000717D2">
        <w:rPr>
          <w:color w:val="303030"/>
        </w:rPr>
        <w:t xml:space="preserve"> рассказал, что Министерством здравоохранения сформирована новая стратегия профилактики, в основе которой лежит массовая пропаганда здорового образа жизни. При формировании стратегии Минздрава использовался опыт зарубежных стран. Например, двукратное снижение смертности в США от ишемической болезни сердца стало возможным благодаря массовой пропаганде среди населения принципов рационального питания и снижения уровня холестерина, а также контроля уровня артериального давления.  Он уверен, что для проведения эффективной работы по снижению смертности в Татарстане в 2015 году важно сконцентрировать усилия на профилактике гипертонической болезни и атеросклероза. Именно этими заболеваниями страдают 350 тысяч человек, и это только в Татарстане! Министр здравоохранения республики отметил важность  контроля артериального давления, его изменения и ведения дневника самоконтроля. Также он акцентировал внимание на пожизненном применении лекарств гипертоникам. А для того, чтобы снизить вероятность возникновения </w:t>
      </w:r>
      <w:proofErr w:type="spellStart"/>
      <w:proofErr w:type="gramStart"/>
      <w:r w:rsidRPr="000717D2">
        <w:rPr>
          <w:color w:val="303030"/>
        </w:rPr>
        <w:t>сердечно-сосудистых</w:t>
      </w:r>
      <w:proofErr w:type="spellEnd"/>
      <w:proofErr w:type="gramEnd"/>
      <w:r w:rsidRPr="000717D2">
        <w:rPr>
          <w:color w:val="303030"/>
        </w:rPr>
        <w:t xml:space="preserve"> заболеваний, важно контролировать массу тела и уровень сахара в крови, а также требуется регулярный контроль за уровнем холестерина.</w:t>
      </w:r>
    </w:p>
    <w:p w:rsidR="000717D2" w:rsidRPr="000717D2" w:rsidRDefault="000717D2" w:rsidP="00071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</w:rPr>
      </w:pPr>
      <w:r w:rsidRPr="000717D2">
        <w:rPr>
          <w:color w:val="303030"/>
        </w:rPr>
        <w:t xml:space="preserve">Главный врач республики обратил внимание присутствующих и на современные методы диагностики сосудов. К примеру, </w:t>
      </w:r>
      <w:proofErr w:type="spellStart"/>
      <w:r w:rsidRPr="000717D2">
        <w:rPr>
          <w:color w:val="303030"/>
        </w:rPr>
        <w:t>сфигмоманометрия</w:t>
      </w:r>
      <w:proofErr w:type="spellEnd"/>
      <w:r w:rsidRPr="000717D2">
        <w:rPr>
          <w:color w:val="303030"/>
        </w:rPr>
        <w:t xml:space="preserve">, </w:t>
      </w:r>
      <w:proofErr w:type="gramStart"/>
      <w:r w:rsidRPr="000717D2">
        <w:rPr>
          <w:color w:val="303030"/>
        </w:rPr>
        <w:t>которая</w:t>
      </w:r>
      <w:proofErr w:type="gramEnd"/>
      <w:r w:rsidRPr="000717D2">
        <w:rPr>
          <w:color w:val="303030"/>
        </w:rPr>
        <w:t xml:space="preserve"> позволяет в течение 5 минут определить биологический возраст человека по состоянию его сосудов. Данные технологии в России появились относительно недавно, в 2011 году. Министерство здравоохранения Татарстана планирует развивать эти технологии. Основной рекомендацией физической активности министр назвал прогулки быстрым шагом по 5 км в день и, желательно за 40 минут.</w:t>
      </w:r>
    </w:p>
    <w:p w:rsidR="000717D2" w:rsidRPr="000717D2" w:rsidRDefault="000717D2" w:rsidP="00071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</w:rPr>
      </w:pPr>
      <w:r w:rsidRPr="000717D2">
        <w:rPr>
          <w:color w:val="303030"/>
        </w:rPr>
        <w:t xml:space="preserve">В завершении выступления,  министр  здравоохранения лучшим примером для подражания назвал 14-кратного чемпиона мира по лыжным гонкам, 9-кратного чемпиона мира по легкой атлетике в беге, 86-летнего Ахмета </w:t>
      </w:r>
      <w:proofErr w:type="spellStart"/>
      <w:r w:rsidRPr="000717D2">
        <w:rPr>
          <w:color w:val="303030"/>
        </w:rPr>
        <w:t>Сиразиева</w:t>
      </w:r>
      <w:proofErr w:type="spellEnd"/>
      <w:r w:rsidRPr="000717D2">
        <w:rPr>
          <w:color w:val="303030"/>
        </w:rPr>
        <w:t>, который решил изменить свой образ жизни после того, как услышал от врача свой диагноз.</w:t>
      </w:r>
    </w:p>
    <w:p w:rsidR="000717D2" w:rsidRPr="000717D2" w:rsidRDefault="000717D2" w:rsidP="00071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</w:rPr>
      </w:pPr>
      <w:r w:rsidRPr="000717D2">
        <w:rPr>
          <w:color w:val="303030"/>
        </w:rPr>
        <w:t xml:space="preserve">Президент Республики Рустам </w:t>
      </w:r>
      <w:proofErr w:type="spellStart"/>
      <w:r w:rsidRPr="000717D2">
        <w:rPr>
          <w:color w:val="303030"/>
        </w:rPr>
        <w:t>Минниханов</w:t>
      </w:r>
      <w:proofErr w:type="spellEnd"/>
      <w:r w:rsidRPr="000717D2">
        <w:rPr>
          <w:color w:val="303030"/>
        </w:rPr>
        <w:t xml:space="preserve"> дал поручение министру здравоохранения и главам муниципальных образований провести выступления в трудовых коллективах, муниципальных районах, а СМИ оказать поддержку в связи с годом борьбы с </w:t>
      </w:r>
      <w:proofErr w:type="spellStart"/>
      <w:proofErr w:type="gramStart"/>
      <w:r w:rsidRPr="000717D2">
        <w:rPr>
          <w:color w:val="303030"/>
        </w:rPr>
        <w:t>сердечно-сосудистыми</w:t>
      </w:r>
      <w:proofErr w:type="spellEnd"/>
      <w:proofErr w:type="gramEnd"/>
      <w:r w:rsidRPr="000717D2">
        <w:rPr>
          <w:color w:val="303030"/>
        </w:rPr>
        <w:t xml:space="preserve"> заболеваниями. «Важно, чтобы каждый из нас думал и заботился о своем здоровье», - завершил Президент Татарстана.</w:t>
      </w:r>
      <w:r w:rsidRPr="000717D2">
        <w:rPr>
          <w:rStyle w:val="apple-converted-space"/>
          <w:color w:val="303030"/>
        </w:rPr>
        <w:t> </w:t>
      </w:r>
    </w:p>
    <w:p w:rsidR="00E61448" w:rsidRPr="000717D2" w:rsidRDefault="00E61448" w:rsidP="000717D2">
      <w:pPr>
        <w:spacing w:line="240" w:lineRule="auto"/>
        <w:rPr>
          <w:rFonts w:cs="Times New Roman"/>
          <w:sz w:val="24"/>
          <w:szCs w:val="24"/>
        </w:rPr>
      </w:pPr>
    </w:p>
    <w:sectPr w:rsidR="00E61448" w:rsidRPr="000717D2" w:rsidSect="000717D2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717D2"/>
    <w:rsid w:val="000717D2"/>
    <w:rsid w:val="006A6892"/>
    <w:rsid w:val="008D4841"/>
    <w:rsid w:val="00E61448"/>
    <w:rsid w:val="00FE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7D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7D2"/>
  </w:style>
  <w:style w:type="paragraph" w:styleId="a4">
    <w:name w:val="Balloon Text"/>
    <w:basedOn w:val="a"/>
    <w:link w:val="a5"/>
    <w:uiPriority w:val="99"/>
    <w:semiHidden/>
    <w:unhideWhenUsed/>
    <w:rsid w:val="00071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2015-02-27T10:43:00Z</dcterms:created>
  <dcterms:modified xsi:type="dcterms:W3CDTF">2015-02-27T10:47:00Z</dcterms:modified>
</cp:coreProperties>
</file>