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5D41" w14:textId="77777777" w:rsidR="009D047A" w:rsidRPr="009D047A" w:rsidRDefault="009D047A" w:rsidP="009D047A">
      <w:pPr>
        <w:pStyle w:val="1"/>
        <w:shd w:val="clear" w:color="auto" w:fill="3065AB"/>
        <w:spacing w:before="0"/>
        <w:jc w:val="center"/>
        <w:rPr>
          <w:rFonts w:ascii="Muller" w:hAnsi="Muller"/>
          <w:b w:val="0"/>
          <w:bCs w:val="0"/>
          <w:color w:val="FFFFFF"/>
          <w:sz w:val="40"/>
          <w:szCs w:val="40"/>
        </w:rPr>
      </w:pPr>
      <w:r w:rsidRPr="009D047A">
        <w:rPr>
          <w:rFonts w:ascii="Muller" w:hAnsi="Muller"/>
          <w:b w:val="0"/>
          <w:bCs w:val="0"/>
          <w:color w:val="FFFFFF"/>
          <w:sz w:val="40"/>
          <w:szCs w:val="40"/>
        </w:rPr>
        <w:t>Вакцинация при планировании беременности</w:t>
      </w:r>
    </w:p>
    <w:p w14:paraId="501A5D88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16"/>
          <w:szCs w:val="16"/>
          <w:lang w:eastAsia="ru-RU"/>
        </w:rPr>
      </w:pPr>
    </w:p>
    <w:p w14:paraId="1E82F8DC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Течение беременности, внутриутробное развитие и последующее здоровье ребенка зависят от качества </w:t>
      </w:r>
      <w:proofErr w:type="spellStart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прегравидарной</w:t>
      </w:r>
      <w:proofErr w:type="spellEnd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 подготовки. Вакцинация от тяжелых инфекций — важная часть этого процесса.</w:t>
      </w:r>
    </w:p>
    <w:p w14:paraId="2191CA38" w14:textId="67B2F843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Не всегда молодые девушки и женщины помнят о проведенных ранее профилактических прививках и перенесенных инфекционных заболеваниях. В случае отсутствия сведений о вакцинации,</w:t>
      </w:r>
      <w:r w:rsidR="004009F0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 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необходимо сдать анализы на наличие защитных антител к вирусам кори, краснухи, паротита, ветряной оспы, гепатита А и В, а также к возбудителям коклюша, дифтерии, столбняка, затем врач составит индивидуальную схему иммунизации, исходя из полученных результатов.</w:t>
      </w:r>
    </w:p>
    <w:p w14:paraId="710785F5" w14:textId="0AC2A14F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Необходимо учесть, что живые вакцины нужно вводить ориентировочно за 3 месяца до предполагаемого зачатия, инактивированные — за 1 месяц. Также есть прививки, которые разрешены для применения во время беременности.</w:t>
      </w:r>
    </w:p>
    <w:p w14:paraId="48AAEA03" w14:textId="77777777" w:rsidR="009D047A" w:rsidRPr="009D047A" w:rsidRDefault="009D047A" w:rsidP="009D047A">
      <w:pPr>
        <w:shd w:val="clear" w:color="auto" w:fill="FFFFFF"/>
        <w:spacing w:before="300" w:after="150" w:line="240" w:lineRule="auto"/>
        <w:outlineLvl w:val="1"/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  <w:t>Вакцинация против краснухи, кори, паротита, вирусных гепатитов</w:t>
      </w:r>
    </w:p>
    <w:p w14:paraId="5FE03F0B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Краснуха 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при заражении до 16 недели беременности может спровоцировать выкидыш, привести к рождению ребенка с множественными пороками развития, таких как слепота, глухота, аномалии сердца и других органов, умственная отсталость. В случаях заражения краснухой беременной решается вопрос о вынужденном прерывании (искусственном аборте).</w:t>
      </w:r>
    </w:p>
    <w:p w14:paraId="38DF6D8D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При инфицировании </w:t>
      </w: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эпидемическим паротитом и корью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 возрастает вероятность преждевременных родов, мертворождений.</w:t>
      </w:r>
    </w:p>
    <w:p w14:paraId="6E7A8AEB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Вакцинация против данных инфекций проводится в рамках </w:t>
      </w:r>
      <w:proofErr w:type="spellStart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прегравидарной</w:t>
      </w:r>
      <w:proofErr w:type="spellEnd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 подготовки к беременности за три и более месяцев до зачатия.</w:t>
      </w:r>
    </w:p>
    <w:p w14:paraId="6E304B42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>
        <w:rPr>
          <w:rFonts w:ascii="Muller" w:eastAsia="Times New Roman" w:hAnsi="Mulle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7E35FCD" wp14:editId="68DF305C">
            <wp:extent cx="6019800" cy="3400425"/>
            <wp:effectExtent l="0" t="0" r="0" b="9525"/>
            <wp:docPr id="2" name="Рисунок 2" descr="вакцинация при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цинация при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426C6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lastRenderedPageBreak/>
        <w:t>Вирусный гепатит В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 во время беременности протекает агрессивно с поражением печени. Часто происходит внутриутробное инфицирование младенца. Высокий риск передачи вируса существует при заражении гепатитом В </w:t>
      </w:r>
      <w:proofErr w:type="spellStart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в</w:t>
      </w:r>
      <w:proofErr w:type="spellEnd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 третьем триместре беременности и во время родов. Если по анализу крови защитные антитела имеют низкие или отрицательные показатели, тогда будущую маму нужно привить до зачатия (приблизительно за 6 месяцев), чтобы пройти полный  курс вакцинации, состоящий из 3-х доз. Во время беременности иммунизацию проводят только по экстренным показаниям, например, если был половой контакт с человеком больным гепатитом В.</w:t>
      </w:r>
    </w:p>
    <w:p w14:paraId="7910673F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Против </w:t>
      </w: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вирусного гепатита А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 желательно привиться не позже, чем за месяц до наступления беременности. В то же время, если существует высокий риск заражения, например, кто-то из членов семьи заболел или предстоит поездка в эндемичные страны, вакцинацию проводят по экстренным показаниям даже во время беременности.</w:t>
      </w:r>
    </w:p>
    <w:p w14:paraId="0555DC9E" w14:textId="77777777" w:rsidR="009D047A" w:rsidRPr="009D047A" w:rsidRDefault="009D047A" w:rsidP="009D047A">
      <w:pPr>
        <w:shd w:val="clear" w:color="auto" w:fill="FFFFFF"/>
        <w:spacing w:before="300" w:after="150" w:line="240" w:lineRule="auto"/>
        <w:outlineLvl w:val="1"/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  <w:t>Вакцинация против коклюша, дифтерии, столбняка</w:t>
      </w:r>
    </w:p>
    <w:p w14:paraId="49FD4F46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Коклюш 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сопровождается мучительным затяжным кашлем со спазмами, заболевание еще называют “100-дневным кашлем”. Во время беременности данная инфекция может протекать тяжело с риском развития пневмонии у женщины, а также угрозой прерывания и других осложнений для будущего ребенка. Особенно опасен коклюш у незащищенных малышей первых месяцев жизни, именно в этой группе показатель смертности самый высокий.</w:t>
      </w:r>
    </w:p>
    <w:p w14:paraId="15D6FAE9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Иммунизация против коклюша взрослых не включена в национальный календарь профилактических прививок России, но это не значит, что она не опасна и потому не нужна. Ревакцинация против данной инфекции должна проводиться каждые 10 лет, в том числе на этапе планирования или во время беременности. Также для защиты женщины и новорожденного ребенка необходима иммунизация их близкого окружения для создания “защитного кокона”.</w:t>
      </w:r>
    </w:p>
    <w:p w14:paraId="7364853F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Детям и взрослым после 14-18 лет ревакцинация </w:t>
      </w: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против дифтерии, столбняка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 проводится регулярно с интервалом 10 лет, в том числе при планировании беременности. В случае, если беременная не привита или в крови отсутствуют защитные антитела, при развитии данных заболеваний есть риск преждевременных родов, внутриутробной гибели малыша или смертельного исхода со стороны женщины.</w:t>
      </w:r>
    </w:p>
    <w:p w14:paraId="7258C276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Прививка, содержащая помимо дифтерийно-столбнячного еще и коклюшный компонент, введенная в III триместре беременности, поможет защитить не только маму, но и ее будущего ребенка в наиболее уязвимый период до и после рождения, пока не сформируется собственная крепкая поствакцинальная защита у младенца.</w:t>
      </w:r>
    </w:p>
    <w:p w14:paraId="52291D61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Грипп 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во время беременности часто протекает тяжело, с осложнениями, может стать причиной пороков развития, преждевременных родов, внутриутробной гибели малыша. По этой причине вакцинироваться нужно до зачатия или во время беременности. Ежегодная вакцинация от гриппа включена в национальный календарь профилактических прививок, в том числе для беременных.</w:t>
      </w:r>
    </w:p>
    <w:p w14:paraId="0E58FD77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Ветряная оспа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  в период беременности способна привести к внутриутробному инфицированию ребенка  и стать причиной преждевременных родов, врожденных пороков развития. Возможно заражение новорожденного с тяжелым течением болезни, если мама заболеет "ветрянкой" перед родами. Чтобы защитить женщину, не болевшую или не имеющую защитных титров антител, необходимо дважды привиться за 1,5-3 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lastRenderedPageBreak/>
        <w:t>месяца до планирования беременности. Вакцинации подлежат также взрослые и дети в окружении, не болевшие "ветрянкой".</w:t>
      </w:r>
    </w:p>
    <w:p w14:paraId="07006EF0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Пневмококковая инфекция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 на фоне физиологического снижения иммунитета во время беременности может сопровождаться повторными отитами, гайморитами, пневмонией и даже менингитом. </w:t>
      </w:r>
    </w:p>
    <w:p w14:paraId="36ACA336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Менингококковая инфекция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, приблизительно в 20% случаев, приводит к летальному исходу, причем в период беременности риски увеличиваются, как для </w:t>
      </w:r>
      <w:proofErr w:type="spellStart"/>
      <w:proofErr w:type="gramStart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матери,так</w:t>
      </w:r>
      <w:proofErr w:type="spellEnd"/>
      <w:proofErr w:type="gramEnd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 и для еще нерожденного ребенка. Перенесенный менингококковый менингит становится причиной таких последствий, как задержка умственного и физического развития, проблемы со слухом и зрением, неврологические нарушения. Вакцинация должна проводиться перед планированием беременности минимум за месяц для выработки полноценного иммунитета.</w:t>
      </w:r>
    </w:p>
    <w:p w14:paraId="17FE2709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b/>
          <w:bCs/>
          <w:color w:val="333333"/>
          <w:sz w:val="24"/>
          <w:szCs w:val="24"/>
          <w:lang w:eastAsia="ru-RU"/>
        </w:rPr>
        <w:t>Вирус папилломы человека</w:t>
      </w: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 может передаваться от мамы ребенку во время родов, привести к образованию бородавок на поверхности голосовых связок и нарушениям дыхания вплоть до его остановки. Поэтому женщине минимум за 6 месяцев до планируемой беременности следует сделать трехкратную прививку против </w:t>
      </w:r>
      <w:proofErr w:type="spellStart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папилломавирусной</w:t>
      </w:r>
      <w:proofErr w:type="spellEnd"/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 xml:space="preserve"> инфекции.</w:t>
      </w:r>
    </w:p>
    <w:p w14:paraId="0C2C44A3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>
        <w:rPr>
          <w:rFonts w:ascii="Muller" w:eastAsia="Times New Roman" w:hAnsi="Muller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54F210C" wp14:editId="57B3AB37">
            <wp:extent cx="6143625" cy="3028950"/>
            <wp:effectExtent l="0" t="0" r="9525" b="0"/>
            <wp:docPr id="1" name="Рисунок 1" descr="вирус папилломы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рус папилломы челове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1D5D1" w14:textId="77777777" w:rsidR="009D047A" w:rsidRPr="009D047A" w:rsidRDefault="009D047A" w:rsidP="009D047A">
      <w:pPr>
        <w:shd w:val="clear" w:color="auto" w:fill="FFFFFF"/>
        <w:spacing w:before="300" w:after="150" w:line="240" w:lineRule="auto"/>
        <w:outlineLvl w:val="1"/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  <w:t>Вакцинация против COVID-19</w:t>
      </w:r>
    </w:p>
    <w:p w14:paraId="73847A08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В обновленных клинических рекомендациях, разъясняющих порядок вакцинации, вакцинация от коронавируса разрешена с 22 недели беременности. Она особенно актуальна, если женщина входит в группу риска по тяжелому течению инфекции и у нее диагностированы следующие патологии:</w:t>
      </w:r>
    </w:p>
    <w:p w14:paraId="3C4A6D35" w14:textId="77777777" w:rsidR="009D047A" w:rsidRPr="009D047A" w:rsidRDefault="009D047A" w:rsidP="009D04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сахарный диабет;</w:t>
      </w:r>
    </w:p>
    <w:p w14:paraId="0E4C5E1A" w14:textId="77777777" w:rsidR="009D047A" w:rsidRPr="009D047A" w:rsidRDefault="009D047A" w:rsidP="009D04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ожирение;</w:t>
      </w:r>
    </w:p>
    <w:p w14:paraId="22C2C8BD" w14:textId="77777777" w:rsidR="009D047A" w:rsidRPr="009D047A" w:rsidRDefault="009D047A" w:rsidP="009D04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тяжелые заболевания печени, легких;</w:t>
      </w:r>
    </w:p>
    <w:p w14:paraId="259BC477" w14:textId="77777777" w:rsidR="009D047A" w:rsidRPr="009D047A" w:rsidRDefault="009D047A" w:rsidP="009D047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хронические сердечно-сосудистые заболевания.</w:t>
      </w:r>
    </w:p>
    <w:p w14:paraId="63CCDFD9" w14:textId="77777777" w:rsidR="009D047A" w:rsidRPr="009D047A" w:rsidRDefault="009D047A" w:rsidP="009D047A">
      <w:pPr>
        <w:shd w:val="clear" w:color="auto" w:fill="FFFFFF"/>
        <w:spacing w:before="300" w:after="150" w:line="240" w:lineRule="auto"/>
        <w:outlineLvl w:val="1"/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  <w:t>Экстренная вакцинация против бешенства</w:t>
      </w:r>
    </w:p>
    <w:p w14:paraId="45B460C6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lastRenderedPageBreak/>
        <w:t>Вакцинация может понадобиться при травме, укусе животного. Это жизненно необходимая прививка, способная защитить от смертельно опасной инфекции, при этом она безопасна для плода.</w:t>
      </w:r>
    </w:p>
    <w:p w14:paraId="33F156B6" w14:textId="77777777" w:rsidR="009D047A" w:rsidRPr="009D047A" w:rsidRDefault="009D047A" w:rsidP="009D047A">
      <w:pPr>
        <w:shd w:val="clear" w:color="auto" w:fill="FFFFFF"/>
        <w:spacing w:before="300" w:after="150" w:line="240" w:lineRule="auto"/>
        <w:outlineLvl w:val="1"/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33"/>
          <w:szCs w:val="33"/>
          <w:lang w:eastAsia="ru-RU"/>
        </w:rPr>
        <w:t>Вакцины, противопоказанные при беременности</w:t>
      </w:r>
    </w:p>
    <w:p w14:paraId="4C98423B" w14:textId="77777777" w:rsidR="009D047A" w:rsidRPr="009D047A" w:rsidRDefault="009D047A" w:rsidP="009D047A">
      <w:p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Во время беременности противопоказана вакцинация против:</w:t>
      </w:r>
    </w:p>
    <w:p w14:paraId="0831C188" w14:textId="77777777" w:rsidR="009D047A" w:rsidRPr="009D047A" w:rsidRDefault="009D047A" w:rsidP="009D047A">
      <w:pPr>
        <w:numPr>
          <w:ilvl w:val="0"/>
          <w:numId w:val="2"/>
        </w:num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туберкулеза</w:t>
      </w:r>
    </w:p>
    <w:p w14:paraId="77DA27B0" w14:textId="77777777" w:rsidR="009D047A" w:rsidRPr="009D047A" w:rsidRDefault="009D047A" w:rsidP="009D047A">
      <w:pPr>
        <w:numPr>
          <w:ilvl w:val="0"/>
          <w:numId w:val="2"/>
        </w:num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ветряной оспы</w:t>
      </w:r>
    </w:p>
    <w:p w14:paraId="07318E5E" w14:textId="77777777" w:rsidR="009D047A" w:rsidRPr="009D047A" w:rsidRDefault="009D047A" w:rsidP="009D047A">
      <w:pPr>
        <w:numPr>
          <w:ilvl w:val="0"/>
          <w:numId w:val="2"/>
        </w:num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кори, краснухи, паротита</w:t>
      </w:r>
    </w:p>
    <w:p w14:paraId="132F5058" w14:textId="77777777" w:rsidR="009D047A" w:rsidRPr="009D047A" w:rsidRDefault="009D047A" w:rsidP="009D047A">
      <w:pPr>
        <w:numPr>
          <w:ilvl w:val="0"/>
          <w:numId w:val="2"/>
        </w:numPr>
        <w:shd w:val="clear" w:color="auto" w:fill="FFFFFF"/>
        <w:spacing w:after="225" w:line="240" w:lineRule="auto"/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</w:pPr>
      <w:r w:rsidRPr="009D047A">
        <w:rPr>
          <w:rFonts w:ascii="Muller" w:eastAsia="Times New Roman" w:hAnsi="Muller" w:cs="Times New Roman"/>
          <w:color w:val="333333"/>
          <w:sz w:val="24"/>
          <w:szCs w:val="24"/>
          <w:lang w:eastAsia="ru-RU"/>
        </w:rPr>
        <w:t>вирусного полиомиелита с применением живой оральной вакцины</w:t>
      </w:r>
    </w:p>
    <w:p w14:paraId="1929E92F" w14:textId="77777777" w:rsidR="00793BA2" w:rsidRDefault="00793BA2"/>
    <w:sectPr w:rsidR="0079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36623"/>
    <w:multiLevelType w:val="multilevel"/>
    <w:tmpl w:val="156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C2CA5"/>
    <w:multiLevelType w:val="multilevel"/>
    <w:tmpl w:val="D0D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047806">
    <w:abstractNumId w:val="0"/>
  </w:num>
  <w:num w:numId="2" w16cid:durableId="15029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7A"/>
    <w:rsid w:val="004009F0"/>
    <w:rsid w:val="00793BA2"/>
    <w:rsid w:val="009D047A"/>
    <w:rsid w:val="00B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C94B"/>
  <w15:docId w15:val="{3F8ED513-46AD-49E7-A88E-39DB225A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4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0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4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4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0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Galieva.Gulnaz</dc:creator>
  <cp:lastModifiedBy>Пользователь</cp:lastModifiedBy>
  <cp:revision>2</cp:revision>
  <dcterms:created xsi:type="dcterms:W3CDTF">2024-04-08T11:44:00Z</dcterms:created>
  <dcterms:modified xsi:type="dcterms:W3CDTF">2024-04-08T15:21:00Z</dcterms:modified>
</cp:coreProperties>
</file>