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F93F" w14:textId="77777777" w:rsidR="000B6E28" w:rsidRPr="000B6E28" w:rsidRDefault="000B6E28" w:rsidP="000B6E28">
      <w:pPr>
        <w:shd w:val="clear" w:color="auto" w:fill="FFFFFF"/>
        <w:spacing w:after="150" w:line="336" w:lineRule="atLeast"/>
        <w:jc w:val="center"/>
        <w:rPr>
          <w:rFonts w:ascii="Helvetica" w:hAnsi="Helvetica"/>
          <w:b/>
          <w:bCs/>
          <w:color w:val="333333"/>
          <w:sz w:val="25"/>
        </w:rPr>
      </w:pPr>
      <w:r w:rsidRPr="000B6E28">
        <w:rPr>
          <w:rFonts w:ascii="Helvetica" w:hAnsi="Helvetica"/>
          <w:b/>
          <w:bCs/>
          <w:color w:val="333333"/>
          <w:sz w:val="25"/>
        </w:rPr>
        <w:t>О показаниях к кесареву сечению</w:t>
      </w:r>
    </w:p>
    <w:p w14:paraId="54DF9C5C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Родоразрешение путем кесарева сечения (КС) – это способ родоразрешения,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</w:p>
    <w:p w14:paraId="217E5149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полном и врастании плаценты.</w:t>
      </w:r>
    </w:p>
    <w:p w14:paraId="06012B86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предлежании сосудов плаценты</w:t>
      </w:r>
    </w:p>
    <w:p w14:paraId="75EF6A86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плановом порядке родоразрешение путем КС рекомендовано при следующих предшествующих операциях на </w:t>
      </w:r>
      <w:proofErr w:type="gramStart"/>
      <w:r w:rsidRPr="000B6E28">
        <w:rPr>
          <w:rFonts w:ascii="Helvetica" w:hAnsi="Helvetica"/>
          <w:color w:val="333333"/>
          <w:sz w:val="21"/>
          <w:szCs w:val="21"/>
        </w:rPr>
        <w:t>матке:  два</w:t>
      </w:r>
      <w:proofErr w:type="gramEnd"/>
      <w:r w:rsidRPr="000B6E28">
        <w:rPr>
          <w:rFonts w:ascii="Helvetica" w:hAnsi="Helvetica"/>
          <w:color w:val="333333"/>
          <w:sz w:val="21"/>
          <w:szCs w:val="21"/>
        </w:rPr>
        <w:t xml:space="preserve"> и более КС;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миомэктомия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(2-5 тип по классификации FIGO или неизвестное расположение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миоматозного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узла)</w:t>
      </w:r>
    </w:p>
    <w:p w14:paraId="7CD69561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При наличии одного рубца на матке и категорическом отказе пациентки от родоразрешения через естественные родовые пути возможно родоразрешение путем КС.</w:t>
      </w:r>
    </w:p>
    <w:p w14:paraId="4F2DB06F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плановом порядке родоразрешение путем КС рекомендовано при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гистеротомии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в анамнезе (перфорация матки, иссечение трубного угла, иссечение рудиментарного рога,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корпоральное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КС в анамнезе, Т-образный или J-образный разрез)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преинвазивных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и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микроинвазивных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форм рака шейки матки)</w:t>
      </w:r>
    </w:p>
    <w:p w14:paraId="26D67874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предполагаемых крупных размерах плода (≥ 4500 г)</w:t>
      </w:r>
    </w:p>
    <w:p w14:paraId="0CD7C3B9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тазовом предлежании плода: при сроке беременности менее 32 недель, сочетании с другими показаниями к КС, рубцом на матке после КС, ножном предлежании плода, предполагаемой массе плода &lt;2500 г или &gt;3600 г</w:t>
      </w:r>
    </w:p>
    <w:p w14:paraId="4C7C51EB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устойчивом поперечном положении плода</w:t>
      </w:r>
    </w:p>
    <w:p w14:paraId="585F89AC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плановом порядке родоразрешение путем КС рекомендовано при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дистоции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плечиков плода в анамнезе с неблагоприятным исходом (мертворождение, тяжелая гипоксия, энцефалопатия, травма ребенка и матери (лонного сочленения) </w:t>
      </w:r>
    </w:p>
    <w:p w14:paraId="64317B80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Для профилактики неонатального герпеса планировать родоразрешение путем кесарева сечения всем беременным,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вирусовыделения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во время родов</w:t>
      </w:r>
    </w:p>
    <w:p w14:paraId="595BCC8B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Рекомендовано для профилактики неонатального герпеса при излитии околоплодных вод у пациенток с клиническими проявлениями генитального герпеса рассмотреть вопрос о родоразрешении путем кесарева сечения в неотложном порядке</w:t>
      </w:r>
    </w:p>
    <w:p w14:paraId="31C2D1AE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lastRenderedPageBreak/>
        <w:t>В плановом порядке (в 38 недель) родоразрешение путем КС рекомендовано 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</w:t>
      </w:r>
    </w:p>
    <w:p w14:paraId="19F2CA3E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некоторых аномалиях развития плода (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гастрошизис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,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омфалоцеле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>, крестцово-копчиковая тератома больших размеров)</w:t>
      </w:r>
    </w:p>
    <w:p w14:paraId="124571AF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плановом порядке родоразрешение путем КС рекомендовано 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</w:t>
      </w:r>
    </w:p>
    <w:p w14:paraId="0D271328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неотложном порядке родоразрешение путем КС рекомендовано при преждевременном излитии околоплодных вод при доношенной беременности и наличии показаний к плановому КС</w:t>
      </w:r>
    </w:p>
    <w:p w14:paraId="2F168B12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неотложном порядке родоразрешение путем КС рекомендовано при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преэклампсии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тяжелой степени, HELLP синдроме при беременности и в родах (при отсутствии условий для быстрого родоразрешения через естественные родовые пути)</w:t>
      </w:r>
    </w:p>
    <w:p w14:paraId="0EE20B75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неотложном порядке родоразрешение путем КС рекомендовано при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некорригируемых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нарушениях сократительной деятельности матки (слабость родовой деятельности,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дискоординация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родовой деятельности,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дистоция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шейки матки), не сопровождающихся дистрессом плода</w:t>
      </w:r>
    </w:p>
    <w:p w14:paraId="10DE39C9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неотложном порядке (II категория неотложности) родоразрешение путем КС рекомендовано при отсутствии эффекта от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родовозбуждения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окситоцином</w:t>
      </w:r>
    </w:p>
    <w:p w14:paraId="385B82ED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неотложном порядке (II категория неотложности) родоразрешение путем КС рекомендовано при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хориоамнионите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и неготовности естественных родовых путей к родам</w:t>
      </w:r>
    </w:p>
    <w:p w14:paraId="29BA8CB3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 xml:space="preserve">В неотложном порядке (II категория неотложности) родоразрешение путем КС рекомендовано при дистресс-синдроме плода, сопровождающегося сомнительным типом КТГ, прогрессирующим, несмотря на проведенную терапию (может быть использован увлажненный #кислород и/или быстрое введение растворов, влияющих на водно-электролитный баланс, и/или смена положения тела и/или острый 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токолиз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 xml:space="preserve"> (</w:t>
      </w:r>
      <w:proofErr w:type="spellStart"/>
      <w:r w:rsidRPr="000B6E28">
        <w:rPr>
          <w:rFonts w:ascii="Helvetica" w:hAnsi="Helvetica"/>
          <w:color w:val="333333"/>
          <w:sz w:val="21"/>
          <w:szCs w:val="21"/>
        </w:rPr>
        <w:t>гексопреналин</w:t>
      </w:r>
      <w:proofErr w:type="spellEnd"/>
      <w:r w:rsidRPr="000B6E28">
        <w:rPr>
          <w:rFonts w:ascii="Helvetica" w:hAnsi="Helvetica"/>
          <w:color w:val="333333"/>
          <w:sz w:val="21"/>
          <w:szCs w:val="21"/>
        </w:rPr>
        <w:t>**) или нарушением кровотока в артерии пуповины по данным допплерографии</w:t>
      </w:r>
    </w:p>
    <w:p w14:paraId="74B47741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(I категория неотложности) родоразрешение путем КС рекомендовано при любом варианте предлежания плаценты с кровотечением</w:t>
      </w:r>
    </w:p>
    <w:p w14:paraId="4A4FFCB6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(I категория неотложности) родоразрешение путем КС рекомендовано при прогрессирующей преждевременной отслойке нормально расположенной плаценты</w:t>
      </w:r>
    </w:p>
    <w:p w14:paraId="799EB4F2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родоразрешение путем КС рекомендовано при угрожающем, начавшемся или свершившемся разрыве матки</w:t>
      </w:r>
    </w:p>
    <w:p w14:paraId="58909828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родоразрешение путем КС рекомендовано при дистресс-синдроме плода, сопровождающемся признаками прогрессирующего метаболического ацидоза по данным КТГ или уровня лактата</w:t>
      </w:r>
    </w:p>
    <w:p w14:paraId="3E2A1444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родоразрешение путем КС рекомендовано при клинически узком тазе</w:t>
      </w:r>
    </w:p>
    <w:p w14:paraId="6F585775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lastRenderedPageBreak/>
        <w:t>В экстренном порядке родоразрешение путем КС рекомендовано при выпадении петель пуповины или ручки плода при головном предлежании</w:t>
      </w:r>
    </w:p>
    <w:p w14:paraId="2B200CC8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родоразрешение путем КС рекомендовано при приступе эклампсии в родах</w:t>
      </w:r>
    </w:p>
    <w:p w14:paraId="07971014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В экстренном порядке родоразрешение путем КС рекомендовано при агонии или внезапной смерти женщины при наличии живого плода (при наличии возможности)</w:t>
      </w:r>
    </w:p>
    <w:p w14:paraId="49508451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Родоразрешение путем КС не рекомендовано при аномалии плода, не совместимых с жизнью (за исключением тех аномалий, которые могут привести к клинически узкому тазу, и ситуаций, при которых родоразрешение через естественные родовые пути представляет более высокий риск, чем путем КС)</w:t>
      </w:r>
    </w:p>
    <w:p w14:paraId="30F0E1FB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Родоразрешение путем КС не рекомендовано при внутриутробной смерти плода (за исключением ситуаций, при которых родоразрешение через естественные родовые пути представляет более высокий риск, чем путем КС)</w:t>
      </w:r>
    </w:p>
    <w:p w14:paraId="241A29C2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Родоразрешение путем КС не рекомендовано при сроке беременности &lt;24 недель при наличии показаний со стороны плода (за исключением ситуаций, при которых родоразрешение через естественные родовые пути представляет более высокий риск, чем путем КС).</w:t>
      </w:r>
    </w:p>
    <w:p w14:paraId="1AC0CD92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Плановое родоразрешение путем КС рекомендовано проводить в 39-40 недель беременности </w:t>
      </w:r>
    </w:p>
    <w:p w14:paraId="2B2F9840" w14:textId="77777777" w:rsidR="000B6E28" w:rsidRPr="000B6E28" w:rsidRDefault="000B6E28" w:rsidP="000B6E28">
      <w:pPr>
        <w:shd w:val="clear" w:color="auto" w:fill="FFFFFF"/>
        <w:spacing w:after="150" w:line="336" w:lineRule="atLeast"/>
        <w:rPr>
          <w:rFonts w:ascii="Helvetica" w:hAnsi="Helvetica"/>
          <w:color w:val="333333"/>
          <w:sz w:val="21"/>
          <w:szCs w:val="21"/>
        </w:rPr>
      </w:pPr>
      <w:r w:rsidRPr="000B6E28">
        <w:rPr>
          <w:rFonts w:ascii="Helvetica" w:hAnsi="Helvetica"/>
          <w:color w:val="333333"/>
          <w:sz w:val="21"/>
          <w:szCs w:val="21"/>
        </w:rPr>
        <w:t> </w:t>
      </w:r>
    </w:p>
    <w:sectPr w:rsidR="000B6E28" w:rsidRPr="000B6E28" w:rsidSect="001C6D5B">
      <w:pgSz w:w="11906" w:h="16838"/>
      <w:pgMar w:top="709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87B"/>
    <w:multiLevelType w:val="hybridMultilevel"/>
    <w:tmpl w:val="C354178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A5D3B4F"/>
    <w:multiLevelType w:val="hybridMultilevel"/>
    <w:tmpl w:val="F71A474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EA91983"/>
    <w:multiLevelType w:val="hybridMultilevel"/>
    <w:tmpl w:val="C4545CC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1FE46F2"/>
    <w:multiLevelType w:val="hybridMultilevel"/>
    <w:tmpl w:val="ED64C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6661"/>
    <w:multiLevelType w:val="hybridMultilevel"/>
    <w:tmpl w:val="1B4E01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8104F83"/>
    <w:multiLevelType w:val="hybridMultilevel"/>
    <w:tmpl w:val="8CD2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08CC"/>
    <w:multiLevelType w:val="hybridMultilevel"/>
    <w:tmpl w:val="1B4E01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E7F04FB"/>
    <w:multiLevelType w:val="hybridMultilevel"/>
    <w:tmpl w:val="0358B7AE"/>
    <w:lvl w:ilvl="0" w:tplc="B79087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BF753C"/>
    <w:multiLevelType w:val="hybridMultilevel"/>
    <w:tmpl w:val="47A29D64"/>
    <w:lvl w:ilvl="0" w:tplc="A1B29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51139"/>
    <w:multiLevelType w:val="hybridMultilevel"/>
    <w:tmpl w:val="E2A6A476"/>
    <w:lvl w:ilvl="0" w:tplc="CE38BF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32420">
    <w:abstractNumId w:val="3"/>
  </w:num>
  <w:num w:numId="2" w16cid:durableId="644897756">
    <w:abstractNumId w:val="5"/>
  </w:num>
  <w:num w:numId="3" w16cid:durableId="1204291262">
    <w:abstractNumId w:val="4"/>
  </w:num>
  <w:num w:numId="4" w16cid:durableId="1202862860">
    <w:abstractNumId w:val="6"/>
  </w:num>
  <w:num w:numId="5" w16cid:durableId="545919874">
    <w:abstractNumId w:val="7"/>
  </w:num>
  <w:num w:numId="6" w16cid:durableId="2093352850">
    <w:abstractNumId w:val="8"/>
  </w:num>
  <w:num w:numId="7" w16cid:durableId="672531121">
    <w:abstractNumId w:val="2"/>
  </w:num>
  <w:num w:numId="8" w16cid:durableId="1418555598">
    <w:abstractNumId w:val="0"/>
  </w:num>
  <w:num w:numId="9" w16cid:durableId="1495413596">
    <w:abstractNumId w:val="1"/>
  </w:num>
  <w:num w:numId="10" w16cid:durableId="10836453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03"/>
    <w:rsid w:val="00003555"/>
    <w:rsid w:val="000051F1"/>
    <w:rsid w:val="00010F06"/>
    <w:rsid w:val="00012FD5"/>
    <w:rsid w:val="00014BF8"/>
    <w:rsid w:val="0001518E"/>
    <w:rsid w:val="00017829"/>
    <w:rsid w:val="00017FEF"/>
    <w:rsid w:val="00022146"/>
    <w:rsid w:val="0002469D"/>
    <w:rsid w:val="00024958"/>
    <w:rsid w:val="00024B80"/>
    <w:rsid w:val="00026278"/>
    <w:rsid w:val="00027F01"/>
    <w:rsid w:val="00030160"/>
    <w:rsid w:val="00030F8E"/>
    <w:rsid w:val="00032B22"/>
    <w:rsid w:val="00034CAA"/>
    <w:rsid w:val="00036401"/>
    <w:rsid w:val="00040D22"/>
    <w:rsid w:val="00042C17"/>
    <w:rsid w:val="00046DF9"/>
    <w:rsid w:val="000478FD"/>
    <w:rsid w:val="00050365"/>
    <w:rsid w:val="000515E5"/>
    <w:rsid w:val="00051729"/>
    <w:rsid w:val="00051F74"/>
    <w:rsid w:val="000555B2"/>
    <w:rsid w:val="00057D6E"/>
    <w:rsid w:val="00062BCF"/>
    <w:rsid w:val="0006346B"/>
    <w:rsid w:val="00064228"/>
    <w:rsid w:val="00066307"/>
    <w:rsid w:val="0006663F"/>
    <w:rsid w:val="00066AC4"/>
    <w:rsid w:val="000820F1"/>
    <w:rsid w:val="000829B4"/>
    <w:rsid w:val="000841B5"/>
    <w:rsid w:val="00085159"/>
    <w:rsid w:val="000925B1"/>
    <w:rsid w:val="00092FE7"/>
    <w:rsid w:val="0009540C"/>
    <w:rsid w:val="00096ABA"/>
    <w:rsid w:val="000A410A"/>
    <w:rsid w:val="000A4E3B"/>
    <w:rsid w:val="000B320F"/>
    <w:rsid w:val="000B3528"/>
    <w:rsid w:val="000B6E28"/>
    <w:rsid w:val="000C6FCE"/>
    <w:rsid w:val="000D05BF"/>
    <w:rsid w:val="000D066A"/>
    <w:rsid w:val="000D25B0"/>
    <w:rsid w:val="000D2F5B"/>
    <w:rsid w:val="000E1ADE"/>
    <w:rsid w:val="000E366A"/>
    <w:rsid w:val="000E6DD5"/>
    <w:rsid w:val="000F1024"/>
    <w:rsid w:val="000F28F2"/>
    <w:rsid w:val="000F29DC"/>
    <w:rsid w:val="000F4666"/>
    <w:rsid w:val="000F4D6D"/>
    <w:rsid w:val="000F6135"/>
    <w:rsid w:val="000F6DA6"/>
    <w:rsid w:val="000F6EA8"/>
    <w:rsid w:val="00101CD5"/>
    <w:rsid w:val="00102310"/>
    <w:rsid w:val="00102CFC"/>
    <w:rsid w:val="00111927"/>
    <w:rsid w:val="00115E37"/>
    <w:rsid w:val="00116713"/>
    <w:rsid w:val="00117BC6"/>
    <w:rsid w:val="00125D90"/>
    <w:rsid w:val="00131835"/>
    <w:rsid w:val="00142D10"/>
    <w:rsid w:val="001476ED"/>
    <w:rsid w:val="001567DC"/>
    <w:rsid w:val="00161D57"/>
    <w:rsid w:val="001620B2"/>
    <w:rsid w:val="0016363A"/>
    <w:rsid w:val="00164E95"/>
    <w:rsid w:val="00167A80"/>
    <w:rsid w:val="00173C05"/>
    <w:rsid w:val="001748D0"/>
    <w:rsid w:val="001759D5"/>
    <w:rsid w:val="00175F9C"/>
    <w:rsid w:val="00180591"/>
    <w:rsid w:val="00182E2D"/>
    <w:rsid w:val="00183BFD"/>
    <w:rsid w:val="00184032"/>
    <w:rsid w:val="0018424E"/>
    <w:rsid w:val="0019080C"/>
    <w:rsid w:val="00195BDA"/>
    <w:rsid w:val="001A0DAA"/>
    <w:rsid w:val="001A149F"/>
    <w:rsid w:val="001A276E"/>
    <w:rsid w:val="001A291D"/>
    <w:rsid w:val="001A48DF"/>
    <w:rsid w:val="001A76F5"/>
    <w:rsid w:val="001B370C"/>
    <w:rsid w:val="001B3D4D"/>
    <w:rsid w:val="001B5309"/>
    <w:rsid w:val="001B5A01"/>
    <w:rsid w:val="001B6B73"/>
    <w:rsid w:val="001C1D3E"/>
    <w:rsid w:val="001C1E8F"/>
    <w:rsid w:val="001C2CFE"/>
    <w:rsid w:val="001C3DDD"/>
    <w:rsid w:val="001C492C"/>
    <w:rsid w:val="001C54DC"/>
    <w:rsid w:val="001C5AD2"/>
    <w:rsid w:val="001C606F"/>
    <w:rsid w:val="001C6D5B"/>
    <w:rsid w:val="001D2B77"/>
    <w:rsid w:val="001D5921"/>
    <w:rsid w:val="001D604C"/>
    <w:rsid w:val="001E0F8F"/>
    <w:rsid w:val="001E10F7"/>
    <w:rsid w:val="001E3503"/>
    <w:rsid w:val="001E3D92"/>
    <w:rsid w:val="001E5C92"/>
    <w:rsid w:val="001E62E0"/>
    <w:rsid w:val="001E7565"/>
    <w:rsid w:val="001F1325"/>
    <w:rsid w:val="001F3E86"/>
    <w:rsid w:val="001F7012"/>
    <w:rsid w:val="002028C0"/>
    <w:rsid w:val="002047C6"/>
    <w:rsid w:val="002050D6"/>
    <w:rsid w:val="00205A28"/>
    <w:rsid w:val="00205F06"/>
    <w:rsid w:val="0021105B"/>
    <w:rsid w:val="00212CC9"/>
    <w:rsid w:val="00212FA3"/>
    <w:rsid w:val="00213EC8"/>
    <w:rsid w:val="0021701B"/>
    <w:rsid w:val="00220964"/>
    <w:rsid w:val="002214B0"/>
    <w:rsid w:val="00221F72"/>
    <w:rsid w:val="002257E3"/>
    <w:rsid w:val="00226CB2"/>
    <w:rsid w:val="00231306"/>
    <w:rsid w:val="00234D21"/>
    <w:rsid w:val="002358C0"/>
    <w:rsid w:val="00237D1D"/>
    <w:rsid w:val="00241709"/>
    <w:rsid w:val="00247C20"/>
    <w:rsid w:val="0025065C"/>
    <w:rsid w:val="00250AE7"/>
    <w:rsid w:val="00254574"/>
    <w:rsid w:val="00262E50"/>
    <w:rsid w:val="002745B4"/>
    <w:rsid w:val="00275916"/>
    <w:rsid w:val="002827C9"/>
    <w:rsid w:val="00284A0E"/>
    <w:rsid w:val="00287A69"/>
    <w:rsid w:val="0029067F"/>
    <w:rsid w:val="002919CA"/>
    <w:rsid w:val="002963C5"/>
    <w:rsid w:val="0029732C"/>
    <w:rsid w:val="002A17CC"/>
    <w:rsid w:val="002A2076"/>
    <w:rsid w:val="002A2A99"/>
    <w:rsid w:val="002B155E"/>
    <w:rsid w:val="002B22B8"/>
    <w:rsid w:val="002B4671"/>
    <w:rsid w:val="002B5150"/>
    <w:rsid w:val="002B7045"/>
    <w:rsid w:val="002B7222"/>
    <w:rsid w:val="002B741D"/>
    <w:rsid w:val="002C06D0"/>
    <w:rsid w:val="002D1FD0"/>
    <w:rsid w:val="002D2220"/>
    <w:rsid w:val="002D5862"/>
    <w:rsid w:val="002D7C70"/>
    <w:rsid w:val="002E166C"/>
    <w:rsid w:val="002E2C43"/>
    <w:rsid w:val="002E599D"/>
    <w:rsid w:val="002E5ABF"/>
    <w:rsid w:val="002F6116"/>
    <w:rsid w:val="00301D1E"/>
    <w:rsid w:val="0030654E"/>
    <w:rsid w:val="00307C73"/>
    <w:rsid w:val="00313E38"/>
    <w:rsid w:val="00313EAA"/>
    <w:rsid w:val="00315BDA"/>
    <w:rsid w:val="00326905"/>
    <w:rsid w:val="00326DE8"/>
    <w:rsid w:val="00327BFF"/>
    <w:rsid w:val="0033031E"/>
    <w:rsid w:val="00330D8C"/>
    <w:rsid w:val="003311D2"/>
    <w:rsid w:val="00333114"/>
    <w:rsid w:val="00334588"/>
    <w:rsid w:val="003404D3"/>
    <w:rsid w:val="00340B10"/>
    <w:rsid w:val="00341806"/>
    <w:rsid w:val="00342AE5"/>
    <w:rsid w:val="00344377"/>
    <w:rsid w:val="003525CD"/>
    <w:rsid w:val="00353EBC"/>
    <w:rsid w:val="00356539"/>
    <w:rsid w:val="00357C14"/>
    <w:rsid w:val="0036036C"/>
    <w:rsid w:val="00361B3C"/>
    <w:rsid w:val="00364174"/>
    <w:rsid w:val="00364E69"/>
    <w:rsid w:val="00365B64"/>
    <w:rsid w:val="003704A6"/>
    <w:rsid w:val="0037151F"/>
    <w:rsid w:val="003746D3"/>
    <w:rsid w:val="00386D39"/>
    <w:rsid w:val="00395F01"/>
    <w:rsid w:val="0039679C"/>
    <w:rsid w:val="003A60BB"/>
    <w:rsid w:val="003B6C6C"/>
    <w:rsid w:val="003B7C12"/>
    <w:rsid w:val="003C0F7D"/>
    <w:rsid w:val="003D0034"/>
    <w:rsid w:val="003D20EB"/>
    <w:rsid w:val="003D2B41"/>
    <w:rsid w:val="003D3517"/>
    <w:rsid w:val="003D4FA5"/>
    <w:rsid w:val="003D55EA"/>
    <w:rsid w:val="003D7CFC"/>
    <w:rsid w:val="003E2392"/>
    <w:rsid w:val="003E5B5B"/>
    <w:rsid w:val="003F4140"/>
    <w:rsid w:val="003F5915"/>
    <w:rsid w:val="0040082C"/>
    <w:rsid w:val="0040355B"/>
    <w:rsid w:val="00405762"/>
    <w:rsid w:val="0041260B"/>
    <w:rsid w:val="004164CD"/>
    <w:rsid w:val="004178AC"/>
    <w:rsid w:val="00420E4D"/>
    <w:rsid w:val="004211D8"/>
    <w:rsid w:val="00422BBE"/>
    <w:rsid w:val="00422C52"/>
    <w:rsid w:val="00423EBA"/>
    <w:rsid w:val="00427227"/>
    <w:rsid w:val="00430D4C"/>
    <w:rsid w:val="00434147"/>
    <w:rsid w:val="0043515A"/>
    <w:rsid w:val="00436357"/>
    <w:rsid w:val="00436956"/>
    <w:rsid w:val="00441E2A"/>
    <w:rsid w:val="00443081"/>
    <w:rsid w:val="00443C8E"/>
    <w:rsid w:val="00445A0D"/>
    <w:rsid w:val="00447264"/>
    <w:rsid w:val="004503B2"/>
    <w:rsid w:val="00453A8C"/>
    <w:rsid w:val="004540B9"/>
    <w:rsid w:val="004557A8"/>
    <w:rsid w:val="00456388"/>
    <w:rsid w:val="004568E6"/>
    <w:rsid w:val="004572AC"/>
    <w:rsid w:val="004600C4"/>
    <w:rsid w:val="00460DAE"/>
    <w:rsid w:val="00461628"/>
    <w:rsid w:val="00466610"/>
    <w:rsid w:val="00471A70"/>
    <w:rsid w:val="004722EE"/>
    <w:rsid w:val="00484073"/>
    <w:rsid w:val="004A4C19"/>
    <w:rsid w:val="004B306B"/>
    <w:rsid w:val="004B402A"/>
    <w:rsid w:val="004B4823"/>
    <w:rsid w:val="004B4F2D"/>
    <w:rsid w:val="004B5AD5"/>
    <w:rsid w:val="004B6B4E"/>
    <w:rsid w:val="004C0E96"/>
    <w:rsid w:val="004C149A"/>
    <w:rsid w:val="004C7B73"/>
    <w:rsid w:val="004D034F"/>
    <w:rsid w:val="004D0616"/>
    <w:rsid w:val="004D16FD"/>
    <w:rsid w:val="004D1714"/>
    <w:rsid w:val="004D1F21"/>
    <w:rsid w:val="004D716B"/>
    <w:rsid w:val="004D71D6"/>
    <w:rsid w:val="004E504C"/>
    <w:rsid w:val="004E58F4"/>
    <w:rsid w:val="004E66A4"/>
    <w:rsid w:val="004F0E2B"/>
    <w:rsid w:val="004F2D1F"/>
    <w:rsid w:val="004F5621"/>
    <w:rsid w:val="004F5FE4"/>
    <w:rsid w:val="004F6429"/>
    <w:rsid w:val="0050291F"/>
    <w:rsid w:val="00502C02"/>
    <w:rsid w:val="00502C48"/>
    <w:rsid w:val="00504116"/>
    <w:rsid w:val="00512331"/>
    <w:rsid w:val="00513E37"/>
    <w:rsid w:val="00515BAA"/>
    <w:rsid w:val="00517DCA"/>
    <w:rsid w:val="005200C0"/>
    <w:rsid w:val="005220E1"/>
    <w:rsid w:val="0052415E"/>
    <w:rsid w:val="00531D97"/>
    <w:rsid w:val="00533848"/>
    <w:rsid w:val="005340A0"/>
    <w:rsid w:val="00540607"/>
    <w:rsid w:val="00546842"/>
    <w:rsid w:val="00546C02"/>
    <w:rsid w:val="00552664"/>
    <w:rsid w:val="005529B6"/>
    <w:rsid w:val="005540EE"/>
    <w:rsid w:val="00554C0D"/>
    <w:rsid w:val="00560234"/>
    <w:rsid w:val="0056301D"/>
    <w:rsid w:val="0056338D"/>
    <w:rsid w:val="005637A2"/>
    <w:rsid w:val="00564ED9"/>
    <w:rsid w:val="00567CAB"/>
    <w:rsid w:val="00572B2D"/>
    <w:rsid w:val="005730FA"/>
    <w:rsid w:val="0057725A"/>
    <w:rsid w:val="00580597"/>
    <w:rsid w:val="005826D0"/>
    <w:rsid w:val="00582BA3"/>
    <w:rsid w:val="00586248"/>
    <w:rsid w:val="00587A89"/>
    <w:rsid w:val="0059348F"/>
    <w:rsid w:val="00596852"/>
    <w:rsid w:val="005A34C2"/>
    <w:rsid w:val="005B0FCC"/>
    <w:rsid w:val="005B44AA"/>
    <w:rsid w:val="005B46B9"/>
    <w:rsid w:val="005B4854"/>
    <w:rsid w:val="005B4AAB"/>
    <w:rsid w:val="005B7114"/>
    <w:rsid w:val="005C24E9"/>
    <w:rsid w:val="005C498F"/>
    <w:rsid w:val="005D48A3"/>
    <w:rsid w:val="005D4D37"/>
    <w:rsid w:val="005D554D"/>
    <w:rsid w:val="005D5DF4"/>
    <w:rsid w:val="005E0FAF"/>
    <w:rsid w:val="005E1000"/>
    <w:rsid w:val="005E2434"/>
    <w:rsid w:val="005E6044"/>
    <w:rsid w:val="005F36B2"/>
    <w:rsid w:val="005F3E55"/>
    <w:rsid w:val="005F7197"/>
    <w:rsid w:val="005F7844"/>
    <w:rsid w:val="00601D78"/>
    <w:rsid w:val="00603589"/>
    <w:rsid w:val="0060393B"/>
    <w:rsid w:val="00603E42"/>
    <w:rsid w:val="00604DDB"/>
    <w:rsid w:val="006055DC"/>
    <w:rsid w:val="00605CD6"/>
    <w:rsid w:val="00606F52"/>
    <w:rsid w:val="006104D1"/>
    <w:rsid w:val="00610E98"/>
    <w:rsid w:val="00611EAD"/>
    <w:rsid w:val="00617AED"/>
    <w:rsid w:val="0062053F"/>
    <w:rsid w:val="006350AC"/>
    <w:rsid w:val="00637947"/>
    <w:rsid w:val="0064085D"/>
    <w:rsid w:val="006423D6"/>
    <w:rsid w:val="006425A8"/>
    <w:rsid w:val="00643438"/>
    <w:rsid w:val="00645661"/>
    <w:rsid w:val="00652093"/>
    <w:rsid w:val="0065304D"/>
    <w:rsid w:val="006541CB"/>
    <w:rsid w:val="00660AED"/>
    <w:rsid w:val="00660CDC"/>
    <w:rsid w:val="00667811"/>
    <w:rsid w:val="0067053E"/>
    <w:rsid w:val="00670A37"/>
    <w:rsid w:val="0067212F"/>
    <w:rsid w:val="006733EF"/>
    <w:rsid w:val="006741DE"/>
    <w:rsid w:val="00675925"/>
    <w:rsid w:val="00676E5D"/>
    <w:rsid w:val="00680F95"/>
    <w:rsid w:val="006829FB"/>
    <w:rsid w:val="00685EC5"/>
    <w:rsid w:val="00690E98"/>
    <w:rsid w:val="00691F7F"/>
    <w:rsid w:val="00694559"/>
    <w:rsid w:val="00694F17"/>
    <w:rsid w:val="00697546"/>
    <w:rsid w:val="00697B70"/>
    <w:rsid w:val="006A4385"/>
    <w:rsid w:val="006A4CEE"/>
    <w:rsid w:val="006A7540"/>
    <w:rsid w:val="006A7780"/>
    <w:rsid w:val="006B2355"/>
    <w:rsid w:val="006B2F7F"/>
    <w:rsid w:val="006B4122"/>
    <w:rsid w:val="006C405B"/>
    <w:rsid w:val="006C6EE7"/>
    <w:rsid w:val="006D057E"/>
    <w:rsid w:val="006D0EFA"/>
    <w:rsid w:val="006D4633"/>
    <w:rsid w:val="006D4A9D"/>
    <w:rsid w:val="006D4B05"/>
    <w:rsid w:val="006D4C3C"/>
    <w:rsid w:val="006D5017"/>
    <w:rsid w:val="006E09B7"/>
    <w:rsid w:val="006E1173"/>
    <w:rsid w:val="006E18A0"/>
    <w:rsid w:val="006E1E61"/>
    <w:rsid w:val="006E545A"/>
    <w:rsid w:val="006E76DC"/>
    <w:rsid w:val="006E7A59"/>
    <w:rsid w:val="006F29A8"/>
    <w:rsid w:val="006F2B72"/>
    <w:rsid w:val="006F2E25"/>
    <w:rsid w:val="006F32D9"/>
    <w:rsid w:val="006F4678"/>
    <w:rsid w:val="00700D9A"/>
    <w:rsid w:val="00703A45"/>
    <w:rsid w:val="00707ACD"/>
    <w:rsid w:val="0071357E"/>
    <w:rsid w:val="00713BA0"/>
    <w:rsid w:val="00717ACA"/>
    <w:rsid w:val="00721C0C"/>
    <w:rsid w:val="00725625"/>
    <w:rsid w:val="007300CF"/>
    <w:rsid w:val="00734CB2"/>
    <w:rsid w:val="00736407"/>
    <w:rsid w:val="007420C3"/>
    <w:rsid w:val="00744B20"/>
    <w:rsid w:val="0074574F"/>
    <w:rsid w:val="00746601"/>
    <w:rsid w:val="007510B5"/>
    <w:rsid w:val="007559DD"/>
    <w:rsid w:val="00755F01"/>
    <w:rsid w:val="00757565"/>
    <w:rsid w:val="00763C67"/>
    <w:rsid w:val="0076465F"/>
    <w:rsid w:val="007648B8"/>
    <w:rsid w:val="00767D99"/>
    <w:rsid w:val="00770FED"/>
    <w:rsid w:val="007713E4"/>
    <w:rsid w:val="007730C6"/>
    <w:rsid w:val="0077423B"/>
    <w:rsid w:val="007742A0"/>
    <w:rsid w:val="0077474A"/>
    <w:rsid w:val="00774F0E"/>
    <w:rsid w:val="0077579C"/>
    <w:rsid w:val="00792833"/>
    <w:rsid w:val="007A0B6C"/>
    <w:rsid w:val="007A1F10"/>
    <w:rsid w:val="007A5FDD"/>
    <w:rsid w:val="007B0DB1"/>
    <w:rsid w:val="007B287F"/>
    <w:rsid w:val="007B7381"/>
    <w:rsid w:val="007B7A78"/>
    <w:rsid w:val="007C09F7"/>
    <w:rsid w:val="007C2E7B"/>
    <w:rsid w:val="007C401F"/>
    <w:rsid w:val="007D093C"/>
    <w:rsid w:val="007D0D00"/>
    <w:rsid w:val="007D170E"/>
    <w:rsid w:val="007D2F7F"/>
    <w:rsid w:val="007D3A03"/>
    <w:rsid w:val="007D523E"/>
    <w:rsid w:val="007E1071"/>
    <w:rsid w:val="007E3B9C"/>
    <w:rsid w:val="007E6D65"/>
    <w:rsid w:val="007F3BFC"/>
    <w:rsid w:val="008040C0"/>
    <w:rsid w:val="00804B55"/>
    <w:rsid w:val="00804C79"/>
    <w:rsid w:val="00805F39"/>
    <w:rsid w:val="00807AD0"/>
    <w:rsid w:val="00810CD4"/>
    <w:rsid w:val="00811627"/>
    <w:rsid w:val="0081172B"/>
    <w:rsid w:val="008143B9"/>
    <w:rsid w:val="00815AA9"/>
    <w:rsid w:val="00816AE8"/>
    <w:rsid w:val="00817BE5"/>
    <w:rsid w:val="0082048E"/>
    <w:rsid w:val="00820A9E"/>
    <w:rsid w:val="00821AA7"/>
    <w:rsid w:val="0082269B"/>
    <w:rsid w:val="008226E1"/>
    <w:rsid w:val="00823AF3"/>
    <w:rsid w:val="0082508E"/>
    <w:rsid w:val="00832031"/>
    <w:rsid w:val="00832D6F"/>
    <w:rsid w:val="00834014"/>
    <w:rsid w:val="00835D91"/>
    <w:rsid w:val="0083743D"/>
    <w:rsid w:val="00842CE3"/>
    <w:rsid w:val="00844AFB"/>
    <w:rsid w:val="00844FC0"/>
    <w:rsid w:val="008473DC"/>
    <w:rsid w:val="00852CDF"/>
    <w:rsid w:val="00854484"/>
    <w:rsid w:val="008632D6"/>
    <w:rsid w:val="008730EB"/>
    <w:rsid w:val="00873355"/>
    <w:rsid w:val="00883B5C"/>
    <w:rsid w:val="008872BE"/>
    <w:rsid w:val="00890F35"/>
    <w:rsid w:val="00891A14"/>
    <w:rsid w:val="00891B6E"/>
    <w:rsid w:val="00892E7C"/>
    <w:rsid w:val="00892F16"/>
    <w:rsid w:val="00893253"/>
    <w:rsid w:val="008947F6"/>
    <w:rsid w:val="00895BCA"/>
    <w:rsid w:val="008A504F"/>
    <w:rsid w:val="008A74DE"/>
    <w:rsid w:val="008B025A"/>
    <w:rsid w:val="008B120C"/>
    <w:rsid w:val="008B3A88"/>
    <w:rsid w:val="008B61CF"/>
    <w:rsid w:val="008C170B"/>
    <w:rsid w:val="008C1856"/>
    <w:rsid w:val="008C63DE"/>
    <w:rsid w:val="008C75F7"/>
    <w:rsid w:val="008C7E38"/>
    <w:rsid w:val="008D367A"/>
    <w:rsid w:val="008E0B71"/>
    <w:rsid w:val="008E0B85"/>
    <w:rsid w:val="008E0C84"/>
    <w:rsid w:val="008E4BFA"/>
    <w:rsid w:val="008E789B"/>
    <w:rsid w:val="008F1BA6"/>
    <w:rsid w:val="008F2D93"/>
    <w:rsid w:val="008F48BF"/>
    <w:rsid w:val="008F4A27"/>
    <w:rsid w:val="008F60B5"/>
    <w:rsid w:val="00900170"/>
    <w:rsid w:val="00905678"/>
    <w:rsid w:val="00911454"/>
    <w:rsid w:val="00911C0B"/>
    <w:rsid w:val="009129CF"/>
    <w:rsid w:val="0091310A"/>
    <w:rsid w:val="00920B58"/>
    <w:rsid w:val="00921134"/>
    <w:rsid w:val="0092268C"/>
    <w:rsid w:val="00923C3C"/>
    <w:rsid w:val="009366C2"/>
    <w:rsid w:val="009377B6"/>
    <w:rsid w:val="009422A4"/>
    <w:rsid w:val="00944F5F"/>
    <w:rsid w:val="0094582D"/>
    <w:rsid w:val="0095304C"/>
    <w:rsid w:val="00953239"/>
    <w:rsid w:val="00954255"/>
    <w:rsid w:val="0095609B"/>
    <w:rsid w:val="009561BB"/>
    <w:rsid w:val="00956E41"/>
    <w:rsid w:val="00960580"/>
    <w:rsid w:val="009649E2"/>
    <w:rsid w:val="00965458"/>
    <w:rsid w:val="00966228"/>
    <w:rsid w:val="00967B9B"/>
    <w:rsid w:val="009710A2"/>
    <w:rsid w:val="009714C0"/>
    <w:rsid w:val="00972314"/>
    <w:rsid w:val="00976E91"/>
    <w:rsid w:val="009807CB"/>
    <w:rsid w:val="00981909"/>
    <w:rsid w:val="009866ED"/>
    <w:rsid w:val="009936FC"/>
    <w:rsid w:val="00994A78"/>
    <w:rsid w:val="00996366"/>
    <w:rsid w:val="009A1002"/>
    <w:rsid w:val="009A28B7"/>
    <w:rsid w:val="009A400E"/>
    <w:rsid w:val="009A51C6"/>
    <w:rsid w:val="009B2F6B"/>
    <w:rsid w:val="009B301B"/>
    <w:rsid w:val="009B3473"/>
    <w:rsid w:val="009B46DA"/>
    <w:rsid w:val="009B4FEE"/>
    <w:rsid w:val="009B64A7"/>
    <w:rsid w:val="009B66F2"/>
    <w:rsid w:val="009B72DC"/>
    <w:rsid w:val="009B736C"/>
    <w:rsid w:val="009C0408"/>
    <w:rsid w:val="009C2428"/>
    <w:rsid w:val="009C40D6"/>
    <w:rsid w:val="009C6C40"/>
    <w:rsid w:val="009C73BB"/>
    <w:rsid w:val="009D0078"/>
    <w:rsid w:val="009D08E3"/>
    <w:rsid w:val="009D241E"/>
    <w:rsid w:val="009D3E4A"/>
    <w:rsid w:val="009D502D"/>
    <w:rsid w:val="009D7BFC"/>
    <w:rsid w:val="009E5177"/>
    <w:rsid w:val="009E560E"/>
    <w:rsid w:val="009E65A6"/>
    <w:rsid w:val="009E677F"/>
    <w:rsid w:val="009E67CE"/>
    <w:rsid w:val="009E7218"/>
    <w:rsid w:val="009F10EF"/>
    <w:rsid w:val="009F4CDB"/>
    <w:rsid w:val="009F5EC8"/>
    <w:rsid w:val="009F7294"/>
    <w:rsid w:val="00A01272"/>
    <w:rsid w:val="00A01627"/>
    <w:rsid w:val="00A01A41"/>
    <w:rsid w:val="00A02244"/>
    <w:rsid w:val="00A05763"/>
    <w:rsid w:val="00A07BE5"/>
    <w:rsid w:val="00A07E95"/>
    <w:rsid w:val="00A11468"/>
    <w:rsid w:val="00A13536"/>
    <w:rsid w:val="00A17A33"/>
    <w:rsid w:val="00A21C5D"/>
    <w:rsid w:val="00A2358E"/>
    <w:rsid w:val="00A2582A"/>
    <w:rsid w:val="00A26B3F"/>
    <w:rsid w:val="00A27E7A"/>
    <w:rsid w:val="00A3172A"/>
    <w:rsid w:val="00A32D5E"/>
    <w:rsid w:val="00A348EF"/>
    <w:rsid w:val="00A36EC8"/>
    <w:rsid w:val="00A409E1"/>
    <w:rsid w:val="00A423A4"/>
    <w:rsid w:val="00A45B24"/>
    <w:rsid w:val="00A4613E"/>
    <w:rsid w:val="00A52703"/>
    <w:rsid w:val="00A528E5"/>
    <w:rsid w:val="00A56D3F"/>
    <w:rsid w:val="00A57F23"/>
    <w:rsid w:val="00A67105"/>
    <w:rsid w:val="00A7362A"/>
    <w:rsid w:val="00A73AA5"/>
    <w:rsid w:val="00A75FA5"/>
    <w:rsid w:val="00A83552"/>
    <w:rsid w:val="00A84581"/>
    <w:rsid w:val="00A87706"/>
    <w:rsid w:val="00A913B4"/>
    <w:rsid w:val="00A91B2A"/>
    <w:rsid w:val="00A91F79"/>
    <w:rsid w:val="00A94929"/>
    <w:rsid w:val="00A96174"/>
    <w:rsid w:val="00A96411"/>
    <w:rsid w:val="00A97EFB"/>
    <w:rsid w:val="00AA15FA"/>
    <w:rsid w:val="00AA430E"/>
    <w:rsid w:val="00AA7FE2"/>
    <w:rsid w:val="00AB38A8"/>
    <w:rsid w:val="00AB4A6D"/>
    <w:rsid w:val="00AC110F"/>
    <w:rsid w:val="00AC19D6"/>
    <w:rsid w:val="00AC2A5B"/>
    <w:rsid w:val="00AC36F5"/>
    <w:rsid w:val="00AC5336"/>
    <w:rsid w:val="00AC56E6"/>
    <w:rsid w:val="00AC5ACA"/>
    <w:rsid w:val="00AD3E9C"/>
    <w:rsid w:val="00AD422B"/>
    <w:rsid w:val="00AD78AB"/>
    <w:rsid w:val="00AE260B"/>
    <w:rsid w:val="00AE61DF"/>
    <w:rsid w:val="00AF2D5B"/>
    <w:rsid w:val="00AF3111"/>
    <w:rsid w:val="00AF35B5"/>
    <w:rsid w:val="00AF3CA9"/>
    <w:rsid w:val="00AF4884"/>
    <w:rsid w:val="00AF4D8D"/>
    <w:rsid w:val="00AF58E7"/>
    <w:rsid w:val="00AF5CBD"/>
    <w:rsid w:val="00AF5D73"/>
    <w:rsid w:val="00AF7FF4"/>
    <w:rsid w:val="00B01F34"/>
    <w:rsid w:val="00B03CB6"/>
    <w:rsid w:val="00B06FBE"/>
    <w:rsid w:val="00B100CD"/>
    <w:rsid w:val="00B104C6"/>
    <w:rsid w:val="00B1063B"/>
    <w:rsid w:val="00B107B5"/>
    <w:rsid w:val="00B152B7"/>
    <w:rsid w:val="00B17A67"/>
    <w:rsid w:val="00B22B48"/>
    <w:rsid w:val="00B32711"/>
    <w:rsid w:val="00B3499D"/>
    <w:rsid w:val="00B36818"/>
    <w:rsid w:val="00B3685A"/>
    <w:rsid w:val="00B40546"/>
    <w:rsid w:val="00B40FC3"/>
    <w:rsid w:val="00B44E58"/>
    <w:rsid w:val="00B467F1"/>
    <w:rsid w:val="00B5291F"/>
    <w:rsid w:val="00B536DB"/>
    <w:rsid w:val="00B53D77"/>
    <w:rsid w:val="00B54B29"/>
    <w:rsid w:val="00B56847"/>
    <w:rsid w:val="00B570CC"/>
    <w:rsid w:val="00B649DA"/>
    <w:rsid w:val="00B65D23"/>
    <w:rsid w:val="00B67081"/>
    <w:rsid w:val="00B67E87"/>
    <w:rsid w:val="00B7149A"/>
    <w:rsid w:val="00B72FFF"/>
    <w:rsid w:val="00B83B8A"/>
    <w:rsid w:val="00B84796"/>
    <w:rsid w:val="00B849D7"/>
    <w:rsid w:val="00B84EFB"/>
    <w:rsid w:val="00B85703"/>
    <w:rsid w:val="00B86560"/>
    <w:rsid w:val="00B92785"/>
    <w:rsid w:val="00B93D45"/>
    <w:rsid w:val="00B954E6"/>
    <w:rsid w:val="00B96D06"/>
    <w:rsid w:val="00B97F6A"/>
    <w:rsid w:val="00BA3C23"/>
    <w:rsid w:val="00BA489F"/>
    <w:rsid w:val="00BA7706"/>
    <w:rsid w:val="00BB185E"/>
    <w:rsid w:val="00BB62D5"/>
    <w:rsid w:val="00BB6D78"/>
    <w:rsid w:val="00BB7251"/>
    <w:rsid w:val="00BC7071"/>
    <w:rsid w:val="00BD02C0"/>
    <w:rsid w:val="00BD1351"/>
    <w:rsid w:val="00BD2CEE"/>
    <w:rsid w:val="00BD3563"/>
    <w:rsid w:val="00BE03F7"/>
    <w:rsid w:val="00BE4352"/>
    <w:rsid w:val="00BE5CC7"/>
    <w:rsid w:val="00BE64AF"/>
    <w:rsid w:val="00BF2B6D"/>
    <w:rsid w:val="00BF4D1C"/>
    <w:rsid w:val="00BF7FE4"/>
    <w:rsid w:val="00C009AA"/>
    <w:rsid w:val="00C0285E"/>
    <w:rsid w:val="00C03BC0"/>
    <w:rsid w:val="00C055DF"/>
    <w:rsid w:val="00C05B2B"/>
    <w:rsid w:val="00C066EC"/>
    <w:rsid w:val="00C06A2E"/>
    <w:rsid w:val="00C0793B"/>
    <w:rsid w:val="00C206F2"/>
    <w:rsid w:val="00C2179F"/>
    <w:rsid w:val="00C21B33"/>
    <w:rsid w:val="00C22272"/>
    <w:rsid w:val="00C2274C"/>
    <w:rsid w:val="00C236DA"/>
    <w:rsid w:val="00C23DCA"/>
    <w:rsid w:val="00C2438A"/>
    <w:rsid w:val="00C24E72"/>
    <w:rsid w:val="00C26E23"/>
    <w:rsid w:val="00C271A7"/>
    <w:rsid w:val="00C32D2B"/>
    <w:rsid w:val="00C35EFC"/>
    <w:rsid w:val="00C37A2D"/>
    <w:rsid w:val="00C40D13"/>
    <w:rsid w:val="00C461D7"/>
    <w:rsid w:val="00C47ECB"/>
    <w:rsid w:val="00C501D0"/>
    <w:rsid w:val="00C50CE8"/>
    <w:rsid w:val="00C520AE"/>
    <w:rsid w:val="00C53580"/>
    <w:rsid w:val="00C564A8"/>
    <w:rsid w:val="00C61820"/>
    <w:rsid w:val="00C64AEB"/>
    <w:rsid w:val="00C67B52"/>
    <w:rsid w:val="00C73434"/>
    <w:rsid w:val="00C73D3E"/>
    <w:rsid w:val="00C74523"/>
    <w:rsid w:val="00C74D46"/>
    <w:rsid w:val="00C7610B"/>
    <w:rsid w:val="00C76CB3"/>
    <w:rsid w:val="00C76D64"/>
    <w:rsid w:val="00C815D8"/>
    <w:rsid w:val="00C8296D"/>
    <w:rsid w:val="00C85784"/>
    <w:rsid w:val="00C860FA"/>
    <w:rsid w:val="00C90987"/>
    <w:rsid w:val="00C926D6"/>
    <w:rsid w:val="00C94290"/>
    <w:rsid w:val="00C9670F"/>
    <w:rsid w:val="00CA026F"/>
    <w:rsid w:val="00CA453A"/>
    <w:rsid w:val="00CA47DD"/>
    <w:rsid w:val="00CA528F"/>
    <w:rsid w:val="00CA6603"/>
    <w:rsid w:val="00CB0227"/>
    <w:rsid w:val="00CB0715"/>
    <w:rsid w:val="00CB2D86"/>
    <w:rsid w:val="00CB3453"/>
    <w:rsid w:val="00CB5DE4"/>
    <w:rsid w:val="00CB6837"/>
    <w:rsid w:val="00CB6B19"/>
    <w:rsid w:val="00CC4F31"/>
    <w:rsid w:val="00CC6C2A"/>
    <w:rsid w:val="00CC7069"/>
    <w:rsid w:val="00CD1B0C"/>
    <w:rsid w:val="00CD1E2D"/>
    <w:rsid w:val="00CD2828"/>
    <w:rsid w:val="00CE0522"/>
    <w:rsid w:val="00CE1161"/>
    <w:rsid w:val="00CE2AC8"/>
    <w:rsid w:val="00CE3279"/>
    <w:rsid w:val="00CE36A0"/>
    <w:rsid w:val="00CE5520"/>
    <w:rsid w:val="00CE62B6"/>
    <w:rsid w:val="00CF1183"/>
    <w:rsid w:val="00CF2063"/>
    <w:rsid w:val="00CF5D45"/>
    <w:rsid w:val="00D03D10"/>
    <w:rsid w:val="00D076B5"/>
    <w:rsid w:val="00D07C77"/>
    <w:rsid w:val="00D11890"/>
    <w:rsid w:val="00D1390C"/>
    <w:rsid w:val="00D1399B"/>
    <w:rsid w:val="00D15CA3"/>
    <w:rsid w:val="00D17B6E"/>
    <w:rsid w:val="00D203E9"/>
    <w:rsid w:val="00D22C62"/>
    <w:rsid w:val="00D25F9D"/>
    <w:rsid w:val="00D307AE"/>
    <w:rsid w:val="00D30E35"/>
    <w:rsid w:val="00D31E54"/>
    <w:rsid w:val="00D326F2"/>
    <w:rsid w:val="00D336F9"/>
    <w:rsid w:val="00D338D9"/>
    <w:rsid w:val="00D35B61"/>
    <w:rsid w:val="00D4263E"/>
    <w:rsid w:val="00D431EB"/>
    <w:rsid w:val="00D43AC7"/>
    <w:rsid w:val="00D4414A"/>
    <w:rsid w:val="00D44B70"/>
    <w:rsid w:val="00D50D8A"/>
    <w:rsid w:val="00D5113E"/>
    <w:rsid w:val="00D527BC"/>
    <w:rsid w:val="00D53497"/>
    <w:rsid w:val="00D618F4"/>
    <w:rsid w:val="00D62913"/>
    <w:rsid w:val="00D67475"/>
    <w:rsid w:val="00D71FC5"/>
    <w:rsid w:val="00D73278"/>
    <w:rsid w:val="00D778D2"/>
    <w:rsid w:val="00D805C7"/>
    <w:rsid w:val="00D81434"/>
    <w:rsid w:val="00D82F64"/>
    <w:rsid w:val="00D861C1"/>
    <w:rsid w:val="00D9346D"/>
    <w:rsid w:val="00D97933"/>
    <w:rsid w:val="00DA18AE"/>
    <w:rsid w:val="00DA269C"/>
    <w:rsid w:val="00DA474D"/>
    <w:rsid w:val="00DA4AB2"/>
    <w:rsid w:val="00DA7838"/>
    <w:rsid w:val="00DB219C"/>
    <w:rsid w:val="00DC2B50"/>
    <w:rsid w:val="00DC4B39"/>
    <w:rsid w:val="00DC52A2"/>
    <w:rsid w:val="00DC629B"/>
    <w:rsid w:val="00DC6D1D"/>
    <w:rsid w:val="00DC6F66"/>
    <w:rsid w:val="00DD1800"/>
    <w:rsid w:val="00DD24B2"/>
    <w:rsid w:val="00DD5C4E"/>
    <w:rsid w:val="00DD7DDA"/>
    <w:rsid w:val="00DE2696"/>
    <w:rsid w:val="00DE3733"/>
    <w:rsid w:val="00DE45F2"/>
    <w:rsid w:val="00DE4771"/>
    <w:rsid w:val="00DE5A05"/>
    <w:rsid w:val="00DE7AE0"/>
    <w:rsid w:val="00DF164F"/>
    <w:rsid w:val="00DF4423"/>
    <w:rsid w:val="00DF74DB"/>
    <w:rsid w:val="00E029AB"/>
    <w:rsid w:val="00E02DC3"/>
    <w:rsid w:val="00E053D7"/>
    <w:rsid w:val="00E06A54"/>
    <w:rsid w:val="00E1266F"/>
    <w:rsid w:val="00E1286A"/>
    <w:rsid w:val="00E13344"/>
    <w:rsid w:val="00E13758"/>
    <w:rsid w:val="00E200A5"/>
    <w:rsid w:val="00E23403"/>
    <w:rsid w:val="00E24391"/>
    <w:rsid w:val="00E25491"/>
    <w:rsid w:val="00E262AC"/>
    <w:rsid w:val="00E2686E"/>
    <w:rsid w:val="00E26CE2"/>
    <w:rsid w:val="00E33B06"/>
    <w:rsid w:val="00E33FC4"/>
    <w:rsid w:val="00E35E75"/>
    <w:rsid w:val="00E3697A"/>
    <w:rsid w:val="00E36D22"/>
    <w:rsid w:val="00E40F55"/>
    <w:rsid w:val="00E4248E"/>
    <w:rsid w:val="00E451CC"/>
    <w:rsid w:val="00E45343"/>
    <w:rsid w:val="00E50923"/>
    <w:rsid w:val="00E5236B"/>
    <w:rsid w:val="00E52A00"/>
    <w:rsid w:val="00E5365D"/>
    <w:rsid w:val="00E565A7"/>
    <w:rsid w:val="00E61980"/>
    <w:rsid w:val="00E625E7"/>
    <w:rsid w:val="00E64E6B"/>
    <w:rsid w:val="00E67B9B"/>
    <w:rsid w:val="00E710B1"/>
    <w:rsid w:val="00E710C3"/>
    <w:rsid w:val="00E71306"/>
    <w:rsid w:val="00E7798A"/>
    <w:rsid w:val="00E816F6"/>
    <w:rsid w:val="00E81DB7"/>
    <w:rsid w:val="00E8564C"/>
    <w:rsid w:val="00E85D9F"/>
    <w:rsid w:val="00E86FB4"/>
    <w:rsid w:val="00E909A4"/>
    <w:rsid w:val="00E91696"/>
    <w:rsid w:val="00E92024"/>
    <w:rsid w:val="00E93C37"/>
    <w:rsid w:val="00E95033"/>
    <w:rsid w:val="00EA060B"/>
    <w:rsid w:val="00EA2C23"/>
    <w:rsid w:val="00EA5C93"/>
    <w:rsid w:val="00EB0993"/>
    <w:rsid w:val="00EB10C2"/>
    <w:rsid w:val="00EB3424"/>
    <w:rsid w:val="00EB51EF"/>
    <w:rsid w:val="00EC10F8"/>
    <w:rsid w:val="00EC15F7"/>
    <w:rsid w:val="00EC567B"/>
    <w:rsid w:val="00EC577B"/>
    <w:rsid w:val="00EC6777"/>
    <w:rsid w:val="00EC7DFE"/>
    <w:rsid w:val="00ED1827"/>
    <w:rsid w:val="00ED1C45"/>
    <w:rsid w:val="00ED202D"/>
    <w:rsid w:val="00ED6A38"/>
    <w:rsid w:val="00EE106B"/>
    <w:rsid w:val="00EE1824"/>
    <w:rsid w:val="00EE44A9"/>
    <w:rsid w:val="00EF7C65"/>
    <w:rsid w:val="00F031BF"/>
    <w:rsid w:val="00F0477B"/>
    <w:rsid w:val="00F05A13"/>
    <w:rsid w:val="00F103FE"/>
    <w:rsid w:val="00F11449"/>
    <w:rsid w:val="00F1315F"/>
    <w:rsid w:val="00F20B5A"/>
    <w:rsid w:val="00F22A38"/>
    <w:rsid w:val="00F23D1A"/>
    <w:rsid w:val="00F27598"/>
    <w:rsid w:val="00F3379A"/>
    <w:rsid w:val="00F36A16"/>
    <w:rsid w:val="00F42D49"/>
    <w:rsid w:val="00F43398"/>
    <w:rsid w:val="00F434F4"/>
    <w:rsid w:val="00F45462"/>
    <w:rsid w:val="00F45602"/>
    <w:rsid w:val="00F45769"/>
    <w:rsid w:val="00F50A3F"/>
    <w:rsid w:val="00F55753"/>
    <w:rsid w:val="00F56036"/>
    <w:rsid w:val="00F560AA"/>
    <w:rsid w:val="00F609F1"/>
    <w:rsid w:val="00F6665F"/>
    <w:rsid w:val="00F73451"/>
    <w:rsid w:val="00F73AF7"/>
    <w:rsid w:val="00F73D24"/>
    <w:rsid w:val="00F76984"/>
    <w:rsid w:val="00F825E5"/>
    <w:rsid w:val="00F86E74"/>
    <w:rsid w:val="00F91399"/>
    <w:rsid w:val="00F94350"/>
    <w:rsid w:val="00F946ED"/>
    <w:rsid w:val="00F95041"/>
    <w:rsid w:val="00F95063"/>
    <w:rsid w:val="00FA30B5"/>
    <w:rsid w:val="00FA6BD2"/>
    <w:rsid w:val="00FB0180"/>
    <w:rsid w:val="00FB1078"/>
    <w:rsid w:val="00FB1663"/>
    <w:rsid w:val="00FB353F"/>
    <w:rsid w:val="00FB4ED1"/>
    <w:rsid w:val="00FB5753"/>
    <w:rsid w:val="00FC0FAB"/>
    <w:rsid w:val="00FC1A3B"/>
    <w:rsid w:val="00FC6DBC"/>
    <w:rsid w:val="00FC7B1A"/>
    <w:rsid w:val="00FD3CE9"/>
    <w:rsid w:val="00FD4018"/>
    <w:rsid w:val="00FD51AF"/>
    <w:rsid w:val="00FD65D9"/>
    <w:rsid w:val="00FE24EF"/>
    <w:rsid w:val="00FE3BB3"/>
    <w:rsid w:val="00FE516D"/>
    <w:rsid w:val="00FE7226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779B"/>
  <w15:docId w15:val="{59598540-AE25-4402-8968-219CD285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6E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EC6777"/>
    <w:pPr>
      <w:ind w:left="720"/>
      <w:contextualSpacing/>
    </w:pPr>
  </w:style>
  <w:style w:type="paragraph" w:customStyle="1" w:styleId="msonormalcxspmiddlemailrucssattributepostfix">
    <w:name w:val="msonormalcxspmiddle_mailru_css_attribute_postfix"/>
    <w:basedOn w:val="a"/>
    <w:rsid w:val="00DC6D1D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1B370C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1B370C"/>
    <w:rPr>
      <w:rFonts w:ascii="Calibri" w:eastAsia="Times New Roman" w:hAnsi="Calibri" w:cs="Calibri"/>
      <w:kern w:val="1"/>
      <w:lang w:eastAsia="ar-SA"/>
    </w:rPr>
  </w:style>
  <w:style w:type="character" w:customStyle="1" w:styleId="layout">
    <w:name w:val="layout"/>
    <w:basedOn w:val="a0"/>
    <w:rsid w:val="001B370C"/>
  </w:style>
  <w:style w:type="table" w:styleId="a9">
    <w:name w:val="Table Grid"/>
    <w:basedOn w:val="a1"/>
    <w:uiPriority w:val="39"/>
    <w:rsid w:val="0061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B56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960580"/>
    <w:rPr>
      <w:color w:val="0000FF" w:themeColor="hyperlink"/>
      <w:u w:val="single"/>
    </w:rPr>
  </w:style>
  <w:style w:type="paragraph" w:styleId="ab">
    <w:name w:val="No Spacing"/>
    <w:uiPriority w:val="1"/>
    <w:qFormat/>
    <w:rsid w:val="00A0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2214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0B6E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4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1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5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2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1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5921</Characters>
  <Application>Microsoft Office Word</Application>
  <DocSecurity>0</DocSecurity>
  <Lines>131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Buhg2</dc:creator>
  <cp:lastModifiedBy>Пользователь</cp:lastModifiedBy>
  <cp:revision>2</cp:revision>
  <cp:lastPrinted>2024-07-22T13:02:00Z</cp:lastPrinted>
  <dcterms:created xsi:type="dcterms:W3CDTF">2024-07-23T06:19:00Z</dcterms:created>
  <dcterms:modified xsi:type="dcterms:W3CDTF">2024-07-23T06:19:00Z</dcterms:modified>
</cp:coreProperties>
</file>