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9D" w:rsidRPr="002638E5" w:rsidRDefault="00D54C9D" w:rsidP="002638E5">
      <w:pPr>
        <w:spacing w:line="240" w:lineRule="auto"/>
        <w:ind w:left="0" w:firstLine="567"/>
        <w:jc w:val="center"/>
        <w:rPr>
          <w:rFonts w:ascii="Times New Roman" w:hAnsi="Times New Roman"/>
          <w:b/>
          <w:i/>
          <w:sz w:val="24"/>
          <w:szCs w:val="24"/>
        </w:rPr>
      </w:pPr>
      <w:r w:rsidRPr="002638E5">
        <w:rPr>
          <w:rFonts w:ascii="Times New Roman" w:hAnsi="Times New Roman"/>
          <w:b/>
          <w:i/>
          <w:sz w:val="24"/>
          <w:szCs w:val="24"/>
        </w:rPr>
        <w:t>ПРЕСС-РЕЛИЗ</w:t>
      </w:r>
    </w:p>
    <w:p w:rsidR="008E74D0" w:rsidRPr="002638E5" w:rsidRDefault="008E74D0" w:rsidP="002638E5">
      <w:pPr>
        <w:spacing w:line="240" w:lineRule="auto"/>
        <w:ind w:firstLine="709"/>
        <w:jc w:val="center"/>
        <w:rPr>
          <w:rFonts w:ascii="Times New Roman" w:hAnsi="Times New Roman"/>
          <w:b/>
          <w:i/>
          <w:sz w:val="24"/>
          <w:szCs w:val="24"/>
        </w:rPr>
      </w:pPr>
      <w:r w:rsidRPr="002638E5">
        <w:rPr>
          <w:rFonts w:ascii="Times New Roman" w:hAnsi="Times New Roman"/>
          <w:b/>
          <w:i/>
          <w:sz w:val="24"/>
          <w:szCs w:val="24"/>
        </w:rPr>
        <w:t xml:space="preserve">«Об итогах деятельности Министерства здравоохранения </w:t>
      </w:r>
    </w:p>
    <w:p w:rsidR="008E74D0" w:rsidRPr="002638E5" w:rsidRDefault="008E74D0" w:rsidP="002638E5">
      <w:pPr>
        <w:spacing w:line="240" w:lineRule="auto"/>
        <w:ind w:firstLine="709"/>
        <w:jc w:val="center"/>
        <w:rPr>
          <w:rFonts w:ascii="Times New Roman" w:hAnsi="Times New Roman"/>
          <w:b/>
          <w:i/>
          <w:sz w:val="24"/>
          <w:szCs w:val="24"/>
        </w:rPr>
      </w:pPr>
      <w:r w:rsidRPr="002638E5">
        <w:rPr>
          <w:rFonts w:ascii="Times New Roman" w:hAnsi="Times New Roman"/>
          <w:b/>
          <w:i/>
          <w:sz w:val="24"/>
          <w:szCs w:val="24"/>
        </w:rPr>
        <w:t>Республики Татарстан в 2014 году и задачах на 2015 год»</w:t>
      </w:r>
    </w:p>
    <w:p w:rsidR="008E74D0" w:rsidRPr="002638E5" w:rsidRDefault="008E74D0" w:rsidP="002638E5">
      <w:pPr>
        <w:spacing w:line="240" w:lineRule="auto"/>
        <w:ind w:left="0" w:firstLine="567"/>
        <w:jc w:val="center"/>
        <w:rPr>
          <w:rFonts w:ascii="Times New Roman" w:hAnsi="Times New Roman"/>
          <w:b/>
          <w:i/>
          <w:sz w:val="24"/>
          <w:szCs w:val="24"/>
        </w:rPr>
      </w:pPr>
    </w:p>
    <w:p w:rsidR="00B930A3" w:rsidRPr="002638E5" w:rsidRDefault="002638E5" w:rsidP="002638E5">
      <w:pPr>
        <w:spacing w:line="240" w:lineRule="auto"/>
        <w:ind w:left="0"/>
        <w:jc w:val="center"/>
        <w:rPr>
          <w:rFonts w:ascii="Times New Roman" w:hAnsi="Times New Roman"/>
          <w:b/>
          <w:i/>
          <w:sz w:val="24"/>
          <w:szCs w:val="24"/>
        </w:rPr>
      </w:pPr>
      <w:r w:rsidRPr="002638E5">
        <w:rPr>
          <w:rFonts w:ascii="Times New Roman" w:hAnsi="Times New Roman"/>
          <w:b/>
          <w:i/>
          <w:sz w:val="24"/>
          <w:szCs w:val="24"/>
        </w:rPr>
        <w:t xml:space="preserve">                                                                            </w:t>
      </w:r>
      <w:r w:rsidR="00B930A3" w:rsidRPr="002638E5">
        <w:rPr>
          <w:rFonts w:ascii="Times New Roman" w:hAnsi="Times New Roman"/>
          <w:b/>
          <w:i/>
          <w:sz w:val="24"/>
          <w:szCs w:val="24"/>
        </w:rPr>
        <w:t xml:space="preserve">Место проведения: </w:t>
      </w:r>
    </w:p>
    <w:p w:rsidR="00B930A3" w:rsidRPr="002638E5" w:rsidRDefault="00B930A3" w:rsidP="002638E5">
      <w:pPr>
        <w:pStyle w:val="24"/>
        <w:tabs>
          <w:tab w:val="left" w:pos="5040"/>
          <w:tab w:val="left" w:pos="7101"/>
        </w:tabs>
        <w:spacing w:line="240" w:lineRule="auto"/>
        <w:ind w:left="6521" w:right="-1"/>
        <w:jc w:val="left"/>
        <w:rPr>
          <w:rFonts w:ascii="Times New Roman" w:hAnsi="Times New Roman"/>
          <w:b/>
          <w:i/>
          <w:sz w:val="24"/>
          <w:szCs w:val="24"/>
        </w:rPr>
      </w:pPr>
      <w:r w:rsidRPr="002638E5">
        <w:rPr>
          <w:rFonts w:ascii="Times New Roman" w:hAnsi="Times New Roman"/>
          <w:b/>
          <w:i/>
          <w:sz w:val="24"/>
          <w:szCs w:val="24"/>
        </w:rPr>
        <w:t>г.Казань</w:t>
      </w:r>
      <w:r w:rsidR="008E74D0" w:rsidRPr="002638E5">
        <w:rPr>
          <w:rFonts w:ascii="Times New Roman" w:hAnsi="Times New Roman"/>
          <w:b/>
          <w:i/>
          <w:sz w:val="24"/>
          <w:szCs w:val="24"/>
        </w:rPr>
        <w:t>, Академия наук РТ</w:t>
      </w:r>
      <w:r w:rsidR="002638E5" w:rsidRPr="002638E5">
        <w:rPr>
          <w:rFonts w:ascii="Times New Roman" w:hAnsi="Times New Roman"/>
          <w:b/>
          <w:i/>
          <w:sz w:val="24"/>
          <w:szCs w:val="24"/>
        </w:rPr>
        <w:t xml:space="preserve">, </w:t>
      </w:r>
      <w:r w:rsidR="002638E5" w:rsidRPr="002638E5">
        <w:rPr>
          <w:rFonts w:ascii="Times New Roman" w:hAnsi="Times New Roman"/>
          <w:b/>
          <w:i/>
          <w:sz w:val="24"/>
          <w:szCs w:val="24"/>
        </w:rPr>
        <w:t>(г.Казань, ул.Баумана, 20)</w:t>
      </w:r>
      <w:r w:rsidRPr="002638E5">
        <w:rPr>
          <w:rFonts w:ascii="Times New Roman" w:hAnsi="Times New Roman"/>
          <w:b/>
          <w:i/>
          <w:sz w:val="24"/>
          <w:szCs w:val="24"/>
        </w:rPr>
        <w:t>.</w:t>
      </w:r>
    </w:p>
    <w:p w:rsidR="009E6D63" w:rsidRPr="002638E5" w:rsidRDefault="002638E5" w:rsidP="002638E5">
      <w:pPr>
        <w:spacing w:line="240" w:lineRule="auto"/>
        <w:ind w:left="0" w:firstLine="567"/>
        <w:jc w:val="center"/>
        <w:rPr>
          <w:rFonts w:ascii="Times New Roman" w:hAnsi="Times New Roman"/>
          <w:b/>
          <w:i/>
          <w:sz w:val="24"/>
          <w:szCs w:val="24"/>
        </w:rPr>
      </w:pPr>
      <w:r w:rsidRPr="002638E5">
        <w:rPr>
          <w:rFonts w:ascii="Times New Roman" w:hAnsi="Times New Roman"/>
          <w:b/>
          <w:i/>
          <w:sz w:val="24"/>
          <w:szCs w:val="24"/>
        </w:rPr>
        <w:t xml:space="preserve">                                                                </w:t>
      </w:r>
      <w:r w:rsidR="005A6837" w:rsidRPr="002638E5">
        <w:rPr>
          <w:rFonts w:ascii="Times New Roman" w:hAnsi="Times New Roman"/>
          <w:b/>
          <w:i/>
          <w:sz w:val="24"/>
          <w:szCs w:val="24"/>
        </w:rPr>
        <w:t>Начало в</w:t>
      </w:r>
      <w:r w:rsidR="00435706" w:rsidRPr="002638E5">
        <w:rPr>
          <w:rFonts w:ascii="Times New Roman" w:hAnsi="Times New Roman"/>
          <w:b/>
          <w:i/>
          <w:sz w:val="24"/>
          <w:szCs w:val="24"/>
        </w:rPr>
        <w:t xml:space="preserve"> </w:t>
      </w:r>
      <w:r w:rsidR="00B930A3" w:rsidRPr="002638E5">
        <w:rPr>
          <w:rFonts w:ascii="Times New Roman" w:hAnsi="Times New Roman"/>
          <w:b/>
          <w:i/>
          <w:sz w:val="24"/>
          <w:szCs w:val="24"/>
        </w:rPr>
        <w:t>1</w:t>
      </w:r>
      <w:r w:rsidR="008E74D0" w:rsidRPr="002638E5">
        <w:rPr>
          <w:rFonts w:ascii="Times New Roman" w:hAnsi="Times New Roman"/>
          <w:b/>
          <w:i/>
          <w:sz w:val="24"/>
          <w:szCs w:val="24"/>
        </w:rPr>
        <w:t>4</w:t>
      </w:r>
      <w:r w:rsidR="00B930A3" w:rsidRPr="002638E5">
        <w:rPr>
          <w:rFonts w:ascii="Times New Roman" w:hAnsi="Times New Roman"/>
          <w:b/>
          <w:i/>
          <w:sz w:val="24"/>
          <w:szCs w:val="24"/>
        </w:rPr>
        <w:t xml:space="preserve"> часов</w:t>
      </w:r>
    </w:p>
    <w:p w:rsidR="002638E5" w:rsidRPr="002638E5" w:rsidRDefault="002638E5" w:rsidP="002638E5">
      <w:pPr>
        <w:pStyle w:val="22"/>
        <w:spacing w:line="240" w:lineRule="auto"/>
        <w:ind w:left="0"/>
        <w:rPr>
          <w:rFonts w:ascii="Times New Roman" w:hAnsi="Times New Roman"/>
          <w:sz w:val="24"/>
          <w:szCs w:val="24"/>
        </w:rPr>
      </w:pPr>
    </w:p>
    <w:p w:rsidR="002638E5" w:rsidRPr="002638E5" w:rsidRDefault="002638E5" w:rsidP="002638E5">
      <w:pPr>
        <w:jc w:val="center"/>
        <w:rPr>
          <w:rFonts w:ascii="Times New Roman" w:hAnsi="Times New Roman"/>
          <w:b/>
          <w:sz w:val="24"/>
          <w:szCs w:val="24"/>
        </w:rPr>
      </w:pPr>
      <w:r w:rsidRPr="002638E5">
        <w:rPr>
          <w:rFonts w:ascii="Times New Roman" w:hAnsi="Times New Roman"/>
          <w:b/>
          <w:sz w:val="24"/>
          <w:szCs w:val="24"/>
        </w:rPr>
        <w:t>Повестка</w:t>
      </w:r>
    </w:p>
    <w:p w:rsidR="002638E5" w:rsidRPr="002638E5" w:rsidRDefault="002638E5" w:rsidP="002638E5">
      <w:pPr>
        <w:jc w:val="center"/>
        <w:rPr>
          <w:rFonts w:ascii="Times New Roman" w:hAnsi="Times New Roman"/>
          <w:sz w:val="24"/>
          <w:szCs w:val="24"/>
        </w:rPr>
      </w:pPr>
      <w:r w:rsidRPr="002638E5">
        <w:rPr>
          <w:rFonts w:ascii="Times New Roman" w:hAnsi="Times New Roman"/>
          <w:sz w:val="24"/>
          <w:szCs w:val="24"/>
        </w:rPr>
        <w:t>расширенного заседания  коллегии</w:t>
      </w:r>
    </w:p>
    <w:p w:rsidR="002638E5" w:rsidRPr="002638E5" w:rsidRDefault="002638E5" w:rsidP="002638E5">
      <w:pPr>
        <w:jc w:val="center"/>
        <w:rPr>
          <w:rFonts w:ascii="Times New Roman" w:hAnsi="Times New Roman"/>
          <w:sz w:val="24"/>
          <w:szCs w:val="24"/>
        </w:rPr>
      </w:pPr>
      <w:r w:rsidRPr="002638E5">
        <w:rPr>
          <w:rFonts w:ascii="Times New Roman" w:hAnsi="Times New Roman"/>
          <w:sz w:val="24"/>
          <w:szCs w:val="24"/>
        </w:rPr>
        <w:t>Министерства здравоохранения Республики Татарстан</w:t>
      </w:r>
    </w:p>
    <w:p w:rsidR="002638E5" w:rsidRPr="002638E5" w:rsidRDefault="002638E5" w:rsidP="002638E5">
      <w:pPr>
        <w:tabs>
          <w:tab w:val="left" w:pos="7140"/>
          <w:tab w:val="left" w:pos="7420"/>
        </w:tabs>
        <w:ind w:firstLine="851"/>
        <w:jc w:val="center"/>
        <w:rPr>
          <w:rFonts w:ascii="Times New Roman" w:hAnsi="Times New Roman"/>
          <w:sz w:val="24"/>
          <w:szCs w:val="24"/>
        </w:rPr>
      </w:pPr>
      <w:r w:rsidRPr="002638E5">
        <w:rPr>
          <w:rFonts w:ascii="Times New Roman" w:hAnsi="Times New Roman"/>
          <w:sz w:val="24"/>
          <w:szCs w:val="24"/>
        </w:rPr>
        <w:t xml:space="preserve"> (в режиме видеоконференции)</w:t>
      </w:r>
    </w:p>
    <w:p w:rsidR="002638E5" w:rsidRPr="002638E5" w:rsidRDefault="002638E5" w:rsidP="002638E5">
      <w:pPr>
        <w:tabs>
          <w:tab w:val="left" w:pos="1260"/>
          <w:tab w:val="left" w:pos="3420"/>
          <w:tab w:val="left" w:pos="3600"/>
          <w:tab w:val="left" w:pos="4320"/>
        </w:tabs>
        <w:ind w:left="0"/>
        <w:rPr>
          <w:rFonts w:ascii="Times New Roman" w:hAnsi="Times New Roman"/>
          <w:sz w:val="24"/>
          <w:szCs w:val="24"/>
        </w:rPr>
      </w:pPr>
    </w:p>
    <w:p w:rsidR="002638E5" w:rsidRPr="002638E5" w:rsidRDefault="002638E5" w:rsidP="002638E5">
      <w:pPr>
        <w:tabs>
          <w:tab w:val="left" w:pos="1260"/>
          <w:tab w:val="left" w:pos="3420"/>
          <w:tab w:val="left" w:pos="3600"/>
          <w:tab w:val="left" w:pos="4320"/>
        </w:tabs>
        <w:ind w:left="0"/>
        <w:rPr>
          <w:rFonts w:ascii="Times New Roman" w:hAnsi="Times New Roman"/>
          <w:sz w:val="24"/>
          <w:szCs w:val="24"/>
        </w:rPr>
      </w:pPr>
      <w:r w:rsidRPr="002638E5">
        <w:rPr>
          <w:rFonts w:ascii="Times New Roman" w:hAnsi="Times New Roman"/>
          <w:sz w:val="24"/>
          <w:szCs w:val="24"/>
        </w:rPr>
        <w:tab/>
      </w:r>
      <w:r w:rsidRPr="002638E5">
        <w:rPr>
          <w:rFonts w:ascii="Times New Roman" w:hAnsi="Times New Roman"/>
          <w:sz w:val="24"/>
          <w:szCs w:val="24"/>
        </w:rPr>
        <w:t>Фильм об итогах деятельности здравоохранения Республики Татарстан в 2014 г</w:t>
      </w:r>
      <w:r w:rsidRPr="002638E5">
        <w:rPr>
          <w:rFonts w:ascii="Times New Roman" w:hAnsi="Times New Roman"/>
          <w:sz w:val="24"/>
          <w:szCs w:val="24"/>
        </w:rPr>
        <w:t>о</w:t>
      </w:r>
      <w:r w:rsidRPr="002638E5">
        <w:rPr>
          <w:rFonts w:ascii="Times New Roman" w:hAnsi="Times New Roman"/>
          <w:sz w:val="24"/>
          <w:szCs w:val="24"/>
        </w:rPr>
        <w:t>ду (7 минут).</w:t>
      </w:r>
    </w:p>
    <w:p w:rsidR="002638E5" w:rsidRPr="002638E5" w:rsidRDefault="002638E5" w:rsidP="002638E5">
      <w:pPr>
        <w:tabs>
          <w:tab w:val="left" w:pos="1260"/>
          <w:tab w:val="left" w:pos="3420"/>
          <w:tab w:val="left" w:pos="3600"/>
          <w:tab w:val="left" w:pos="4320"/>
        </w:tabs>
        <w:ind w:firstLine="709"/>
        <w:rPr>
          <w:rFonts w:ascii="Times New Roman" w:hAnsi="Times New Roman"/>
          <w:sz w:val="24"/>
          <w:szCs w:val="24"/>
        </w:rPr>
      </w:pPr>
      <w:r w:rsidRPr="002638E5">
        <w:rPr>
          <w:rFonts w:ascii="Times New Roman" w:hAnsi="Times New Roman"/>
          <w:b/>
          <w:sz w:val="24"/>
          <w:szCs w:val="24"/>
        </w:rPr>
        <w:t>Доклад министра здравоохранения Республики Татарстан  Адель Юнусовича Вафина</w:t>
      </w:r>
      <w:r w:rsidRPr="002638E5">
        <w:rPr>
          <w:rFonts w:ascii="Times New Roman" w:hAnsi="Times New Roman"/>
          <w:bCs/>
          <w:sz w:val="24"/>
          <w:szCs w:val="24"/>
        </w:rPr>
        <w:t xml:space="preserve"> - </w:t>
      </w:r>
      <w:r w:rsidRPr="002638E5">
        <w:rPr>
          <w:rFonts w:ascii="Times New Roman" w:hAnsi="Times New Roman"/>
          <w:sz w:val="24"/>
          <w:szCs w:val="24"/>
        </w:rPr>
        <w:t>«Об итогах деятельности Министерства здравоохран</w:t>
      </w:r>
      <w:r w:rsidRPr="002638E5">
        <w:rPr>
          <w:rFonts w:ascii="Times New Roman" w:hAnsi="Times New Roman"/>
          <w:sz w:val="24"/>
          <w:szCs w:val="24"/>
        </w:rPr>
        <w:t>е</w:t>
      </w:r>
      <w:r w:rsidRPr="002638E5">
        <w:rPr>
          <w:rFonts w:ascii="Times New Roman" w:hAnsi="Times New Roman"/>
          <w:sz w:val="24"/>
          <w:szCs w:val="24"/>
        </w:rPr>
        <w:t>ния Республики Татарстан в 2014 году и задачах на 2015 год» (до 30 мин.)</w:t>
      </w:r>
    </w:p>
    <w:p w:rsidR="002638E5" w:rsidRPr="002638E5" w:rsidRDefault="002638E5" w:rsidP="002638E5">
      <w:pPr>
        <w:tabs>
          <w:tab w:val="left" w:pos="1260"/>
          <w:tab w:val="left" w:pos="3420"/>
          <w:tab w:val="left" w:pos="3600"/>
          <w:tab w:val="left" w:pos="4320"/>
        </w:tabs>
        <w:ind w:firstLine="709"/>
        <w:rPr>
          <w:rFonts w:ascii="Times New Roman" w:hAnsi="Times New Roman"/>
          <w:sz w:val="24"/>
          <w:szCs w:val="24"/>
        </w:rPr>
      </w:pPr>
      <w:r w:rsidRPr="002638E5">
        <w:rPr>
          <w:rFonts w:ascii="Times New Roman" w:hAnsi="Times New Roman"/>
          <w:bCs/>
          <w:sz w:val="24"/>
          <w:szCs w:val="24"/>
        </w:rPr>
        <w:t>Выступления (до 10 мин.):</w:t>
      </w:r>
    </w:p>
    <w:p w:rsidR="002638E5" w:rsidRPr="002638E5" w:rsidRDefault="002638E5" w:rsidP="002638E5">
      <w:pPr>
        <w:pStyle w:val="af1"/>
        <w:numPr>
          <w:ilvl w:val="0"/>
          <w:numId w:val="1"/>
        </w:numPr>
        <w:tabs>
          <w:tab w:val="left" w:pos="993"/>
        </w:tabs>
        <w:ind w:left="0" w:firstLine="709"/>
        <w:jc w:val="both"/>
      </w:pPr>
      <w:r w:rsidRPr="002638E5">
        <w:rPr>
          <w:b/>
        </w:rPr>
        <w:t>Бойцов Сергей Анатольевич</w:t>
      </w:r>
      <w:r w:rsidRPr="002638E5">
        <w:t xml:space="preserve"> – главный внештатный специалист по профилактич</w:t>
      </w:r>
      <w:r w:rsidRPr="002638E5">
        <w:t>е</w:t>
      </w:r>
      <w:r w:rsidRPr="002638E5">
        <w:t>ской медицине Министерства здравоохранения Российской Федерации, директор ФГБУ «Гос</w:t>
      </w:r>
      <w:r w:rsidRPr="002638E5">
        <w:t>у</w:t>
      </w:r>
      <w:r w:rsidRPr="002638E5">
        <w:t>дарственный научно-исследовательский центр пр</w:t>
      </w:r>
      <w:r w:rsidRPr="002638E5">
        <w:t>о</w:t>
      </w:r>
      <w:r w:rsidRPr="002638E5">
        <w:t>филактической медицины» Министерства здравоохранения Российской Федер</w:t>
      </w:r>
      <w:r w:rsidRPr="002638E5">
        <w:t>а</w:t>
      </w:r>
      <w:r w:rsidRPr="002638E5">
        <w:t xml:space="preserve">ции – «Профилактика неинфекционных заболеваний как необходимое условие снижения смертности в субъектах Российской Федерации». </w:t>
      </w:r>
    </w:p>
    <w:p w:rsidR="002638E5" w:rsidRPr="002638E5" w:rsidRDefault="002638E5" w:rsidP="002638E5">
      <w:pPr>
        <w:pStyle w:val="af1"/>
        <w:numPr>
          <w:ilvl w:val="0"/>
          <w:numId w:val="1"/>
        </w:numPr>
        <w:tabs>
          <w:tab w:val="left" w:pos="993"/>
        </w:tabs>
        <w:ind w:left="0" w:firstLine="709"/>
        <w:jc w:val="both"/>
      </w:pPr>
      <w:r w:rsidRPr="002638E5">
        <w:rPr>
          <w:b/>
        </w:rPr>
        <w:t>Вавилов Владимир Владимирович</w:t>
      </w:r>
      <w:r w:rsidRPr="002638E5">
        <w:t xml:space="preserve"> - председатель Правления Общественного благ</w:t>
      </w:r>
      <w:r w:rsidRPr="002638E5">
        <w:t>о</w:t>
      </w:r>
      <w:r w:rsidRPr="002638E5">
        <w:t>творительного фонда помощи детям, больным лейкемией, Республики Татарстан имени Анж</w:t>
      </w:r>
      <w:r w:rsidRPr="002638E5">
        <w:t>е</w:t>
      </w:r>
      <w:r w:rsidRPr="002638E5">
        <w:t>лы Вавиловой – «Совершенствование хосписной помощи детям в Республике Татарстан на о</w:t>
      </w:r>
      <w:r w:rsidRPr="002638E5">
        <w:t>с</w:t>
      </w:r>
      <w:r w:rsidRPr="002638E5">
        <w:t>нове государственно-частного пар</w:t>
      </w:r>
      <w:r w:rsidRPr="002638E5">
        <w:t>т</w:t>
      </w:r>
      <w:r w:rsidRPr="002638E5">
        <w:t>нерства».</w:t>
      </w:r>
    </w:p>
    <w:p w:rsidR="002638E5" w:rsidRPr="002638E5" w:rsidRDefault="002638E5" w:rsidP="002638E5">
      <w:pPr>
        <w:pStyle w:val="af1"/>
        <w:numPr>
          <w:ilvl w:val="0"/>
          <w:numId w:val="1"/>
        </w:numPr>
        <w:tabs>
          <w:tab w:val="left" w:pos="993"/>
        </w:tabs>
        <w:ind w:left="0" w:firstLine="709"/>
        <w:jc w:val="both"/>
      </w:pPr>
      <w:r w:rsidRPr="002638E5">
        <w:rPr>
          <w:b/>
        </w:rPr>
        <w:t>Хасаншина Алина Юсуповна</w:t>
      </w:r>
      <w:r w:rsidRPr="002638E5">
        <w:t xml:space="preserve"> – врач терапевт Шеморданской участк</w:t>
      </w:r>
      <w:r w:rsidRPr="002638E5">
        <w:t>о</w:t>
      </w:r>
      <w:r w:rsidRPr="002638E5">
        <w:t>вой больницы ГАУЗ «Сабинская центральная районная больница» – «Сельское здравоохранение, взгляд м</w:t>
      </w:r>
      <w:r w:rsidRPr="002638E5">
        <w:t>о</w:t>
      </w:r>
      <w:r w:rsidRPr="002638E5">
        <w:t>лодого врача».</w:t>
      </w:r>
    </w:p>
    <w:p w:rsidR="002638E5" w:rsidRPr="002638E5" w:rsidRDefault="002638E5" w:rsidP="002638E5">
      <w:pPr>
        <w:ind w:firstLine="709"/>
        <w:rPr>
          <w:rFonts w:ascii="Times New Roman" w:hAnsi="Times New Roman"/>
          <w:bCs/>
          <w:sz w:val="24"/>
          <w:szCs w:val="24"/>
        </w:rPr>
      </w:pPr>
    </w:p>
    <w:p w:rsidR="002638E5" w:rsidRPr="002638E5" w:rsidRDefault="002638E5" w:rsidP="002638E5">
      <w:pPr>
        <w:ind w:firstLine="709"/>
        <w:rPr>
          <w:rFonts w:ascii="Times New Roman" w:hAnsi="Times New Roman"/>
          <w:bCs/>
          <w:sz w:val="24"/>
          <w:szCs w:val="24"/>
        </w:rPr>
      </w:pPr>
      <w:r w:rsidRPr="002638E5">
        <w:rPr>
          <w:rFonts w:ascii="Times New Roman" w:hAnsi="Times New Roman"/>
          <w:bCs/>
          <w:sz w:val="24"/>
          <w:szCs w:val="24"/>
        </w:rPr>
        <w:t xml:space="preserve">Награждение  </w:t>
      </w:r>
    </w:p>
    <w:p w:rsidR="002638E5" w:rsidRPr="002638E5" w:rsidRDefault="002638E5" w:rsidP="002638E5">
      <w:pPr>
        <w:pStyle w:val="22"/>
        <w:spacing w:line="240" w:lineRule="auto"/>
        <w:ind w:left="0"/>
        <w:rPr>
          <w:rFonts w:ascii="Times New Roman" w:hAnsi="Times New Roman"/>
          <w:sz w:val="24"/>
          <w:szCs w:val="24"/>
        </w:rPr>
      </w:pP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Деятельность Министерства здравоохранения и медицинских организаций Республики Т</w:t>
      </w:r>
      <w:r w:rsidRPr="002638E5">
        <w:rPr>
          <w:rFonts w:ascii="Times New Roman" w:hAnsi="Times New Roman"/>
          <w:sz w:val="24"/>
          <w:szCs w:val="24"/>
        </w:rPr>
        <w:t>а</w:t>
      </w:r>
      <w:r w:rsidRPr="002638E5">
        <w:rPr>
          <w:rFonts w:ascii="Times New Roman" w:hAnsi="Times New Roman"/>
          <w:sz w:val="24"/>
          <w:szCs w:val="24"/>
        </w:rPr>
        <w:t>тарстан в 2014 году была направлена на исполнение майских указов Президента Российской Фед</w:t>
      </w:r>
      <w:r w:rsidRPr="002638E5">
        <w:rPr>
          <w:rFonts w:ascii="Times New Roman" w:hAnsi="Times New Roman"/>
          <w:sz w:val="24"/>
          <w:szCs w:val="24"/>
        </w:rPr>
        <w:t>е</w:t>
      </w:r>
      <w:r w:rsidRPr="002638E5">
        <w:rPr>
          <w:rFonts w:ascii="Times New Roman" w:hAnsi="Times New Roman"/>
          <w:sz w:val="24"/>
          <w:szCs w:val="24"/>
        </w:rPr>
        <w:t>рации, Послания Президента Российской Федерации Федеральному собранию, Послания Президента Республики Татарстан Государственному Совету Республики Татарстан и реализ</w:t>
      </w:r>
      <w:r w:rsidRPr="002638E5">
        <w:rPr>
          <w:rFonts w:ascii="Times New Roman" w:hAnsi="Times New Roman"/>
          <w:sz w:val="24"/>
          <w:szCs w:val="24"/>
        </w:rPr>
        <w:t>а</w:t>
      </w:r>
      <w:r w:rsidRPr="002638E5">
        <w:rPr>
          <w:rFonts w:ascii="Times New Roman" w:hAnsi="Times New Roman"/>
          <w:sz w:val="24"/>
          <w:szCs w:val="24"/>
        </w:rPr>
        <w:t>цию долгосрочной целевой программы «Развитие здравоохранения Республики Т</w:t>
      </w:r>
      <w:r w:rsidRPr="002638E5">
        <w:rPr>
          <w:rFonts w:ascii="Times New Roman" w:hAnsi="Times New Roman"/>
          <w:sz w:val="24"/>
          <w:szCs w:val="24"/>
        </w:rPr>
        <w:t>а</w:t>
      </w:r>
      <w:r w:rsidRPr="002638E5">
        <w:rPr>
          <w:rFonts w:ascii="Times New Roman" w:hAnsi="Times New Roman"/>
          <w:sz w:val="24"/>
          <w:szCs w:val="24"/>
        </w:rPr>
        <w:t xml:space="preserve">тарстан до 2020 года».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По оперативным данным, ожидаемая продолжительность предстоящей жизни населения во</w:t>
      </w:r>
      <w:r w:rsidRPr="002638E5">
        <w:rPr>
          <w:rFonts w:ascii="Times New Roman" w:hAnsi="Times New Roman"/>
          <w:sz w:val="24"/>
          <w:szCs w:val="24"/>
        </w:rPr>
        <w:t>з</w:t>
      </w:r>
      <w:r w:rsidRPr="002638E5">
        <w:rPr>
          <w:rFonts w:ascii="Times New Roman" w:hAnsi="Times New Roman"/>
          <w:sz w:val="24"/>
          <w:szCs w:val="24"/>
        </w:rPr>
        <w:t>росла, и составила 72,2 года (2013г.-72,1), п</w:t>
      </w:r>
      <w:r w:rsidRPr="002638E5">
        <w:rPr>
          <w:rFonts w:ascii="Times New Roman" w:hAnsi="Times New Roman"/>
          <w:bCs/>
          <w:snapToGrid w:val="0"/>
          <w:sz w:val="24"/>
          <w:szCs w:val="24"/>
        </w:rPr>
        <w:t xml:space="preserve">оказатель рождаемости </w:t>
      </w:r>
      <w:r w:rsidRPr="002638E5">
        <w:rPr>
          <w:rFonts w:ascii="Times New Roman" w:hAnsi="Times New Roman"/>
          <w:sz w:val="24"/>
          <w:szCs w:val="24"/>
        </w:rPr>
        <w:t xml:space="preserve">за 2014 г. </w:t>
      </w:r>
      <w:r w:rsidRPr="002638E5">
        <w:rPr>
          <w:rFonts w:ascii="Times New Roman" w:hAnsi="Times New Roman"/>
          <w:bCs/>
          <w:snapToGrid w:val="0"/>
          <w:sz w:val="24"/>
          <w:szCs w:val="24"/>
        </w:rPr>
        <w:t>составил - 14,8</w:t>
      </w:r>
      <w:r w:rsidRPr="002638E5">
        <w:rPr>
          <w:rFonts w:ascii="Times New Roman" w:hAnsi="Times New Roman"/>
          <w:sz w:val="24"/>
          <w:szCs w:val="24"/>
        </w:rPr>
        <w:t xml:space="preserve"> </w:t>
      </w:r>
      <w:r w:rsidRPr="002638E5">
        <w:rPr>
          <w:rFonts w:ascii="Times New Roman" w:hAnsi="Times New Roman"/>
          <w:bCs/>
          <w:snapToGrid w:val="0"/>
          <w:sz w:val="24"/>
          <w:szCs w:val="24"/>
        </w:rPr>
        <w:t xml:space="preserve">на 1000 населения, что </w:t>
      </w:r>
      <w:r w:rsidRPr="002638E5">
        <w:rPr>
          <w:rFonts w:ascii="Times New Roman" w:hAnsi="Times New Roman"/>
          <w:sz w:val="24"/>
          <w:szCs w:val="24"/>
        </w:rPr>
        <w:t>соответствует показателю рождаемости за 2013г. – 14,8 на 1000 нас</w:t>
      </w:r>
      <w:r w:rsidRPr="002638E5">
        <w:rPr>
          <w:rFonts w:ascii="Times New Roman" w:hAnsi="Times New Roman"/>
          <w:sz w:val="24"/>
          <w:szCs w:val="24"/>
        </w:rPr>
        <w:t>е</w:t>
      </w:r>
      <w:r w:rsidRPr="002638E5">
        <w:rPr>
          <w:rFonts w:ascii="Times New Roman" w:hAnsi="Times New Roman"/>
          <w:sz w:val="24"/>
          <w:szCs w:val="24"/>
        </w:rPr>
        <w:t>ления; п</w:t>
      </w:r>
      <w:r w:rsidRPr="002638E5">
        <w:rPr>
          <w:rFonts w:ascii="Times New Roman" w:hAnsi="Times New Roman"/>
          <w:bCs/>
          <w:snapToGrid w:val="0"/>
          <w:sz w:val="24"/>
          <w:szCs w:val="24"/>
        </w:rPr>
        <w:t xml:space="preserve">оказатель смертности населения вырос </w:t>
      </w:r>
      <w:r w:rsidRPr="002638E5">
        <w:rPr>
          <w:rFonts w:ascii="Times New Roman" w:hAnsi="Times New Roman"/>
          <w:iCs/>
          <w:sz w:val="24"/>
          <w:szCs w:val="24"/>
        </w:rPr>
        <w:t xml:space="preserve">на 0,8% и </w:t>
      </w:r>
      <w:r w:rsidRPr="002638E5">
        <w:rPr>
          <w:rFonts w:ascii="Times New Roman" w:hAnsi="Times New Roman"/>
          <w:bCs/>
          <w:snapToGrid w:val="0"/>
          <w:sz w:val="24"/>
          <w:szCs w:val="24"/>
        </w:rPr>
        <w:t xml:space="preserve">составил 12,2 </w:t>
      </w:r>
      <w:r w:rsidRPr="002638E5">
        <w:rPr>
          <w:rFonts w:ascii="Times New Roman" w:hAnsi="Times New Roman"/>
          <w:iCs/>
          <w:sz w:val="24"/>
          <w:szCs w:val="24"/>
        </w:rPr>
        <w:t>на 1000 населения, е</w:t>
      </w:r>
      <w:r w:rsidRPr="002638E5">
        <w:rPr>
          <w:rFonts w:ascii="Times New Roman" w:hAnsi="Times New Roman"/>
          <w:snapToGrid w:val="0"/>
          <w:sz w:val="24"/>
          <w:szCs w:val="24"/>
        </w:rPr>
        <w:t>стестве</w:t>
      </w:r>
      <w:r w:rsidRPr="002638E5">
        <w:rPr>
          <w:rFonts w:ascii="Times New Roman" w:hAnsi="Times New Roman"/>
          <w:snapToGrid w:val="0"/>
          <w:sz w:val="24"/>
          <w:szCs w:val="24"/>
        </w:rPr>
        <w:t>н</w:t>
      </w:r>
      <w:r w:rsidRPr="002638E5">
        <w:rPr>
          <w:rFonts w:ascii="Times New Roman" w:hAnsi="Times New Roman"/>
          <w:snapToGrid w:val="0"/>
          <w:sz w:val="24"/>
          <w:szCs w:val="24"/>
        </w:rPr>
        <w:t xml:space="preserve">ный прирост населения - (+)2,6 на </w:t>
      </w:r>
      <w:r w:rsidRPr="002638E5">
        <w:rPr>
          <w:rFonts w:ascii="Times New Roman" w:hAnsi="Times New Roman"/>
          <w:iCs/>
          <w:sz w:val="24"/>
          <w:szCs w:val="24"/>
        </w:rPr>
        <w:t>1000 населения</w:t>
      </w:r>
      <w:r w:rsidRPr="002638E5">
        <w:rPr>
          <w:rFonts w:ascii="Times New Roman" w:hAnsi="Times New Roman"/>
          <w:snapToGrid w:val="0"/>
          <w:sz w:val="24"/>
          <w:szCs w:val="24"/>
        </w:rPr>
        <w:t xml:space="preserve"> </w:t>
      </w:r>
      <w:r w:rsidRPr="002638E5">
        <w:rPr>
          <w:rFonts w:ascii="Times New Roman" w:hAnsi="Times New Roman"/>
          <w:sz w:val="24"/>
          <w:szCs w:val="24"/>
        </w:rPr>
        <w:t>(2013г. - (+) 2,7)</w:t>
      </w:r>
      <w:r w:rsidRPr="002638E5">
        <w:rPr>
          <w:rFonts w:ascii="Times New Roman" w:hAnsi="Times New Roman"/>
          <w:color w:val="0000FF"/>
          <w:sz w:val="24"/>
          <w:szCs w:val="24"/>
        </w:rPr>
        <w:t xml:space="preserve">.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Отмечается снижение на 7,3 процента уровня младенческой смертности, на 17,0 пр</w:t>
      </w:r>
      <w:r w:rsidRPr="002638E5">
        <w:rPr>
          <w:rFonts w:ascii="Times New Roman" w:hAnsi="Times New Roman"/>
          <w:sz w:val="24"/>
          <w:szCs w:val="24"/>
        </w:rPr>
        <w:t>о</w:t>
      </w:r>
      <w:r w:rsidRPr="002638E5">
        <w:rPr>
          <w:rFonts w:ascii="Times New Roman" w:hAnsi="Times New Roman"/>
          <w:sz w:val="24"/>
          <w:szCs w:val="24"/>
        </w:rPr>
        <w:t>центов - материнской смертности, на 0,8 процентов - смертности от болезней системы кровообращ</w:t>
      </w:r>
      <w:r w:rsidRPr="002638E5">
        <w:rPr>
          <w:rFonts w:ascii="Times New Roman" w:hAnsi="Times New Roman"/>
          <w:sz w:val="24"/>
          <w:szCs w:val="24"/>
        </w:rPr>
        <w:t>е</w:t>
      </w:r>
      <w:r w:rsidRPr="002638E5">
        <w:rPr>
          <w:rFonts w:ascii="Times New Roman" w:hAnsi="Times New Roman"/>
          <w:sz w:val="24"/>
          <w:szCs w:val="24"/>
        </w:rPr>
        <w:t xml:space="preserve">ния,  </w:t>
      </w:r>
      <w:r w:rsidRPr="002638E5">
        <w:rPr>
          <w:rFonts w:ascii="Times New Roman" w:hAnsi="Times New Roman"/>
          <w:sz w:val="24"/>
          <w:szCs w:val="24"/>
        </w:rPr>
        <w:lastRenderedPageBreak/>
        <w:t>на 20,1 процента - с</w:t>
      </w:r>
      <w:r w:rsidRPr="002638E5">
        <w:rPr>
          <w:rFonts w:ascii="Times New Roman" w:hAnsi="Times New Roman"/>
          <w:iCs/>
          <w:sz w:val="24"/>
          <w:szCs w:val="24"/>
        </w:rPr>
        <w:t xml:space="preserve">мертности от инфаркта миокарда, </w:t>
      </w:r>
      <w:r w:rsidRPr="002638E5">
        <w:rPr>
          <w:rFonts w:ascii="Times New Roman" w:hAnsi="Times New Roman"/>
          <w:sz w:val="24"/>
          <w:szCs w:val="24"/>
        </w:rPr>
        <w:t xml:space="preserve"> на 8,1 процента – смертности от внешних причин, в том числе на 16,2 процента – от дорожно-транспортных происшествий, на 3,1 пр</w:t>
      </w:r>
      <w:r w:rsidRPr="002638E5">
        <w:rPr>
          <w:rFonts w:ascii="Times New Roman" w:hAnsi="Times New Roman"/>
          <w:sz w:val="24"/>
          <w:szCs w:val="24"/>
        </w:rPr>
        <w:t>о</w:t>
      </w:r>
      <w:r w:rsidRPr="002638E5">
        <w:rPr>
          <w:rFonts w:ascii="Times New Roman" w:hAnsi="Times New Roman"/>
          <w:sz w:val="24"/>
          <w:szCs w:val="24"/>
        </w:rPr>
        <w:t xml:space="preserve">цента - смертность от туберкулеза. </w:t>
      </w:r>
    </w:p>
    <w:p w:rsidR="002638E5" w:rsidRDefault="008E74D0" w:rsidP="002638E5">
      <w:pPr>
        <w:pStyle w:val="22"/>
        <w:spacing w:line="240" w:lineRule="auto"/>
        <w:ind w:left="0" w:firstLine="283"/>
        <w:rPr>
          <w:rFonts w:ascii="Times New Roman" w:hAnsi="Times New Roman"/>
          <w:spacing w:val="1"/>
          <w:sz w:val="24"/>
          <w:szCs w:val="24"/>
        </w:rPr>
      </w:pPr>
      <w:r w:rsidRPr="002638E5">
        <w:rPr>
          <w:rFonts w:ascii="Times New Roman" w:hAnsi="Times New Roman"/>
          <w:sz w:val="24"/>
          <w:szCs w:val="24"/>
        </w:rPr>
        <w:t>Зарегистрирован рост на 0,5 процента смертности от и</w:t>
      </w:r>
      <w:r w:rsidRPr="002638E5">
        <w:rPr>
          <w:rFonts w:ascii="Times New Roman" w:hAnsi="Times New Roman"/>
          <w:sz w:val="24"/>
          <w:szCs w:val="24"/>
        </w:rPr>
        <w:t>н</w:t>
      </w:r>
      <w:r w:rsidRPr="002638E5">
        <w:rPr>
          <w:rFonts w:ascii="Times New Roman" w:hAnsi="Times New Roman"/>
          <w:sz w:val="24"/>
          <w:szCs w:val="24"/>
        </w:rPr>
        <w:t>сультов, на 6,1 процента - смертности населения от состояний, входящих в X</w:t>
      </w:r>
      <w:r w:rsidRPr="002638E5">
        <w:rPr>
          <w:rFonts w:ascii="Times New Roman" w:hAnsi="Times New Roman"/>
          <w:sz w:val="24"/>
          <w:szCs w:val="24"/>
          <w:lang w:val="en-US"/>
        </w:rPr>
        <w:t>VIII</w:t>
      </w:r>
      <w:r w:rsidRPr="002638E5">
        <w:rPr>
          <w:rFonts w:ascii="Times New Roman" w:hAnsi="Times New Roman"/>
          <w:sz w:val="24"/>
          <w:szCs w:val="24"/>
        </w:rPr>
        <w:t xml:space="preserve"> класс боле</w:t>
      </w:r>
      <w:r w:rsidRPr="002638E5">
        <w:rPr>
          <w:rFonts w:ascii="Times New Roman" w:hAnsi="Times New Roman"/>
          <w:sz w:val="24"/>
          <w:szCs w:val="24"/>
        </w:rPr>
        <w:t>з</w:t>
      </w:r>
      <w:r w:rsidRPr="002638E5">
        <w:rPr>
          <w:rFonts w:ascii="Times New Roman" w:hAnsi="Times New Roman"/>
          <w:sz w:val="24"/>
          <w:szCs w:val="24"/>
        </w:rPr>
        <w:t xml:space="preserve">ней (от прочих причин смерти), в том числе на 2 процента - смертности от старости; </w:t>
      </w:r>
      <w:r w:rsidRPr="002638E5">
        <w:rPr>
          <w:rFonts w:ascii="Times New Roman" w:hAnsi="Times New Roman"/>
          <w:bCs/>
          <w:snapToGrid w:val="0"/>
          <w:sz w:val="24"/>
          <w:szCs w:val="24"/>
        </w:rPr>
        <w:t>показатель смертности трудоспособного насел</w:t>
      </w:r>
      <w:r w:rsidRPr="002638E5">
        <w:rPr>
          <w:rFonts w:ascii="Times New Roman" w:hAnsi="Times New Roman"/>
          <w:bCs/>
          <w:snapToGrid w:val="0"/>
          <w:sz w:val="24"/>
          <w:szCs w:val="24"/>
        </w:rPr>
        <w:t>е</w:t>
      </w:r>
      <w:r w:rsidRPr="002638E5">
        <w:rPr>
          <w:rFonts w:ascii="Times New Roman" w:hAnsi="Times New Roman"/>
          <w:bCs/>
          <w:snapToGrid w:val="0"/>
          <w:sz w:val="24"/>
          <w:szCs w:val="24"/>
        </w:rPr>
        <w:t>ния в сравнении 2013 г.</w:t>
      </w:r>
      <w:r w:rsidRPr="002638E5">
        <w:rPr>
          <w:rFonts w:ascii="Times New Roman" w:hAnsi="Times New Roman"/>
          <w:sz w:val="24"/>
          <w:szCs w:val="24"/>
        </w:rPr>
        <w:t xml:space="preserve"> </w:t>
      </w:r>
      <w:r w:rsidRPr="002638E5">
        <w:rPr>
          <w:rFonts w:ascii="Times New Roman" w:hAnsi="Times New Roman"/>
          <w:bCs/>
          <w:snapToGrid w:val="0"/>
          <w:sz w:val="24"/>
          <w:szCs w:val="24"/>
        </w:rPr>
        <w:t>повысился на 1,9</w:t>
      </w:r>
      <w:r w:rsidRPr="002638E5">
        <w:rPr>
          <w:rFonts w:ascii="Times New Roman" w:hAnsi="Times New Roman"/>
          <w:sz w:val="24"/>
          <w:szCs w:val="24"/>
        </w:rPr>
        <w:t xml:space="preserve"> процента. На 3,1 процента вырос показатель смертн</w:t>
      </w:r>
      <w:r w:rsidRPr="002638E5">
        <w:rPr>
          <w:rFonts w:ascii="Times New Roman" w:hAnsi="Times New Roman"/>
          <w:sz w:val="24"/>
          <w:szCs w:val="24"/>
        </w:rPr>
        <w:t>о</w:t>
      </w:r>
      <w:r w:rsidRPr="002638E5">
        <w:rPr>
          <w:rFonts w:ascii="Times New Roman" w:hAnsi="Times New Roman"/>
          <w:sz w:val="24"/>
          <w:szCs w:val="24"/>
        </w:rPr>
        <w:t>сти от новообразований, на 1,1</w:t>
      </w:r>
      <w:r w:rsidRPr="002638E5">
        <w:rPr>
          <w:rFonts w:ascii="Times New Roman" w:hAnsi="Times New Roman"/>
          <w:spacing w:val="1"/>
          <w:sz w:val="24"/>
          <w:szCs w:val="24"/>
        </w:rPr>
        <w:t xml:space="preserve"> процента</w:t>
      </w:r>
      <w:r w:rsidRPr="002638E5">
        <w:rPr>
          <w:rFonts w:ascii="Times New Roman" w:hAnsi="Times New Roman"/>
          <w:b/>
          <w:i/>
          <w:sz w:val="24"/>
          <w:szCs w:val="24"/>
        </w:rPr>
        <w:t xml:space="preserve"> - </w:t>
      </w:r>
      <w:r w:rsidRPr="002638E5">
        <w:rPr>
          <w:rFonts w:ascii="Times New Roman" w:hAnsi="Times New Roman"/>
          <w:sz w:val="24"/>
          <w:szCs w:val="24"/>
        </w:rPr>
        <w:t>смертность от самоубийств</w:t>
      </w:r>
      <w:r w:rsidRPr="002638E5">
        <w:rPr>
          <w:rFonts w:ascii="Times New Roman" w:hAnsi="Times New Roman"/>
          <w:spacing w:val="1"/>
          <w:sz w:val="24"/>
          <w:szCs w:val="24"/>
        </w:rPr>
        <w:t>.</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Высокотехнологичную медицинскую помощь в условиях 15 республиканских клиник пол</w:t>
      </w:r>
      <w:r w:rsidRPr="002638E5">
        <w:rPr>
          <w:rFonts w:ascii="Times New Roman" w:hAnsi="Times New Roman"/>
          <w:sz w:val="24"/>
          <w:szCs w:val="24"/>
        </w:rPr>
        <w:t>у</w:t>
      </w:r>
      <w:r w:rsidRPr="002638E5">
        <w:rPr>
          <w:rFonts w:ascii="Times New Roman" w:hAnsi="Times New Roman"/>
          <w:sz w:val="24"/>
          <w:szCs w:val="24"/>
        </w:rPr>
        <w:t>чили 18720 чел., что сост</w:t>
      </w:r>
      <w:r w:rsidRPr="002638E5">
        <w:rPr>
          <w:rFonts w:ascii="Times New Roman" w:hAnsi="Times New Roman"/>
          <w:sz w:val="24"/>
          <w:szCs w:val="24"/>
        </w:rPr>
        <w:t>а</w:t>
      </w:r>
      <w:r w:rsidRPr="002638E5">
        <w:rPr>
          <w:rFonts w:ascii="Times New Roman" w:hAnsi="Times New Roman"/>
          <w:sz w:val="24"/>
          <w:szCs w:val="24"/>
        </w:rPr>
        <w:t xml:space="preserve">вило 12,2% от общего объема ВМП в РФ (153,4 тыс.) за указанный период оказанной в 304 учреждениях подведомственным субъектам РФ.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В 2014 году открыты сосудистые центры на базе Альметьевской центральной районной больницы и ОАО «Городская клиническая больница №12». В 2014 году в 17 сосудистых це</w:t>
      </w:r>
      <w:r w:rsidRPr="002638E5">
        <w:rPr>
          <w:rFonts w:ascii="Times New Roman" w:hAnsi="Times New Roman"/>
          <w:sz w:val="24"/>
          <w:szCs w:val="24"/>
        </w:rPr>
        <w:t>н</w:t>
      </w:r>
      <w:r w:rsidRPr="002638E5">
        <w:rPr>
          <w:rFonts w:ascii="Times New Roman" w:hAnsi="Times New Roman"/>
          <w:sz w:val="24"/>
          <w:szCs w:val="24"/>
        </w:rPr>
        <w:t>тров госпитализированы 14015 чел., проведено 352 тромболизиса при ишемическом инсульте. Госпитализировано 10 687 пациентов с острым коронарным синдромом, в том числе 4 184 ч</w:t>
      </w:r>
      <w:r w:rsidRPr="002638E5">
        <w:rPr>
          <w:rFonts w:ascii="Times New Roman" w:hAnsi="Times New Roman"/>
          <w:sz w:val="24"/>
          <w:szCs w:val="24"/>
        </w:rPr>
        <w:t>е</w:t>
      </w:r>
      <w:r w:rsidRPr="002638E5">
        <w:rPr>
          <w:rFonts w:ascii="Times New Roman" w:hAnsi="Times New Roman"/>
          <w:sz w:val="24"/>
          <w:szCs w:val="24"/>
        </w:rPr>
        <w:t>ловек с острым инфарктом миокарда, выполнено 3 822 экстренных диагностических коронар</w:t>
      </w:r>
      <w:r w:rsidRPr="002638E5">
        <w:rPr>
          <w:rFonts w:ascii="Times New Roman" w:hAnsi="Times New Roman"/>
          <w:sz w:val="24"/>
          <w:szCs w:val="24"/>
        </w:rPr>
        <w:t>о</w:t>
      </w:r>
      <w:r w:rsidRPr="002638E5">
        <w:rPr>
          <w:rFonts w:ascii="Times New Roman" w:hAnsi="Times New Roman"/>
          <w:sz w:val="24"/>
          <w:szCs w:val="24"/>
        </w:rPr>
        <w:t>графий, 2 366 экстренных сте</w:t>
      </w:r>
      <w:r w:rsidRPr="002638E5">
        <w:rPr>
          <w:rFonts w:ascii="Times New Roman" w:hAnsi="Times New Roman"/>
          <w:sz w:val="24"/>
          <w:szCs w:val="24"/>
        </w:rPr>
        <w:t>н</w:t>
      </w:r>
      <w:r w:rsidRPr="002638E5">
        <w:rPr>
          <w:rFonts w:ascii="Times New Roman" w:hAnsi="Times New Roman"/>
          <w:sz w:val="24"/>
          <w:szCs w:val="24"/>
        </w:rPr>
        <w:t xml:space="preserve">тирования коронарных артерий.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pacing w:val="1"/>
          <w:sz w:val="24"/>
          <w:szCs w:val="24"/>
        </w:rPr>
        <w:t xml:space="preserve">Количество больных, состоящих на учете с диагнозом злокачественного новообразования составило на конец  2014 года 86 285 чел., или каждый 45-й житель республики. </w:t>
      </w:r>
      <w:r w:rsidRPr="002638E5">
        <w:rPr>
          <w:rFonts w:ascii="Times New Roman" w:hAnsi="Times New Roman"/>
          <w:color w:val="000000"/>
          <w:spacing w:val="1"/>
          <w:sz w:val="24"/>
          <w:szCs w:val="24"/>
        </w:rPr>
        <w:t>Доля больных, состоящих на учете 5 и более лет, составила в 2014 году 54,3</w:t>
      </w:r>
      <w:r w:rsidRPr="002638E5">
        <w:rPr>
          <w:rFonts w:ascii="Times New Roman" w:hAnsi="Times New Roman"/>
          <w:spacing w:val="1"/>
          <w:sz w:val="24"/>
          <w:szCs w:val="24"/>
        </w:rPr>
        <w:t xml:space="preserve"> процента</w:t>
      </w:r>
      <w:r w:rsidRPr="002638E5">
        <w:rPr>
          <w:rFonts w:ascii="Times New Roman" w:hAnsi="Times New Roman"/>
          <w:color w:val="000000"/>
          <w:spacing w:val="1"/>
          <w:sz w:val="24"/>
          <w:szCs w:val="24"/>
        </w:rPr>
        <w:t xml:space="preserve"> (2013г. – РТ - 54,1 пр</w:t>
      </w:r>
      <w:r w:rsidRPr="002638E5">
        <w:rPr>
          <w:rFonts w:ascii="Times New Roman" w:hAnsi="Times New Roman"/>
          <w:color w:val="000000"/>
          <w:spacing w:val="1"/>
          <w:sz w:val="24"/>
          <w:szCs w:val="24"/>
        </w:rPr>
        <w:t>о</w:t>
      </w:r>
      <w:r w:rsidRPr="002638E5">
        <w:rPr>
          <w:rFonts w:ascii="Times New Roman" w:hAnsi="Times New Roman"/>
          <w:color w:val="000000"/>
          <w:spacing w:val="1"/>
          <w:sz w:val="24"/>
          <w:szCs w:val="24"/>
        </w:rPr>
        <w:t>цента, РФ - 51,7 процента), д</w:t>
      </w:r>
      <w:r w:rsidRPr="002638E5">
        <w:rPr>
          <w:rFonts w:ascii="Times New Roman" w:hAnsi="Times New Roman"/>
          <w:bCs/>
          <w:sz w:val="24"/>
          <w:szCs w:val="24"/>
        </w:rPr>
        <w:t xml:space="preserve">оля </w:t>
      </w:r>
      <w:r w:rsidRPr="002638E5">
        <w:rPr>
          <w:rFonts w:ascii="Times New Roman" w:hAnsi="Times New Roman"/>
          <w:sz w:val="24"/>
          <w:szCs w:val="24"/>
        </w:rPr>
        <w:t>п</w:t>
      </w:r>
      <w:r w:rsidRPr="002638E5">
        <w:rPr>
          <w:rFonts w:ascii="Times New Roman" w:hAnsi="Times New Roman"/>
          <w:sz w:val="24"/>
          <w:szCs w:val="24"/>
        </w:rPr>
        <w:t>а</w:t>
      </w:r>
      <w:r w:rsidRPr="002638E5">
        <w:rPr>
          <w:rFonts w:ascii="Times New Roman" w:hAnsi="Times New Roman"/>
          <w:sz w:val="24"/>
          <w:szCs w:val="24"/>
        </w:rPr>
        <w:t xml:space="preserve">циентов, выявленных на </w:t>
      </w:r>
      <w:r w:rsidRPr="002638E5">
        <w:rPr>
          <w:rFonts w:ascii="Times New Roman" w:hAnsi="Times New Roman"/>
          <w:sz w:val="24"/>
          <w:szCs w:val="24"/>
          <w:lang w:val="en-US"/>
        </w:rPr>
        <w:t>I</w:t>
      </w:r>
      <w:r w:rsidRPr="002638E5">
        <w:rPr>
          <w:rFonts w:ascii="Times New Roman" w:hAnsi="Times New Roman"/>
          <w:sz w:val="24"/>
          <w:szCs w:val="24"/>
        </w:rPr>
        <w:t>-</w:t>
      </w:r>
      <w:r w:rsidRPr="002638E5">
        <w:rPr>
          <w:rFonts w:ascii="Times New Roman" w:hAnsi="Times New Roman"/>
          <w:sz w:val="24"/>
          <w:szCs w:val="24"/>
          <w:lang w:val="en-US"/>
        </w:rPr>
        <w:t>II</w:t>
      </w:r>
      <w:r w:rsidRPr="002638E5">
        <w:rPr>
          <w:rFonts w:ascii="Times New Roman" w:hAnsi="Times New Roman"/>
          <w:sz w:val="24"/>
          <w:szCs w:val="24"/>
        </w:rPr>
        <w:t xml:space="preserve"> стадиях заболевания, составила 57,0</w:t>
      </w:r>
      <w:r w:rsidRPr="002638E5">
        <w:rPr>
          <w:rFonts w:ascii="Times New Roman" w:hAnsi="Times New Roman"/>
          <w:spacing w:val="1"/>
          <w:sz w:val="24"/>
          <w:szCs w:val="24"/>
        </w:rPr>
        <w:t xml:space="preserve"> процентов</w:t>
      </w:r>
      <w:r w:rsidRPr="002638E5">
        <w:rPr>
          <w:rFonts w:ascii="Times New Roman" w:hAnsi="Times New Roman"/>
          <w:sz w:val="24"/>
          <w:szCs w:val="24"/>
        </w:rPr>
        <w:t xml:space="preserve"> (2013г. – 55,7</w:t>
      </w:r>
      <w:r w:rsidRPr="002638E5">
        <w:rPr>
          <w:rFonts w:ascii="Times New Roman" w:hAnsi="Times New Roman"/>
          <w:spacing w:val="1"/>
          <w:sz w:val="24"/>
          <w:szCs w:val="24"/>
        </w:rPr>
        <w:t xml:space="preserve"> пр</w:t>
      </w:r>
      <w:r w:rsidRPr="002638E5">
        <w:rPr>
          <w:rFonts w:ascii="Times New Roman" w:hAnsi="Times New Roman"/>
          <w:spacing w:val="1"/>
          <w:sz w:val="24"/>
          <w:szCs w:val="24"/>
        </w:rPr>
        <w:t>о</w:t>
      </w:r>
      <w:r w:rsidRPr="002638E5">
        <w:rPr>
          <w:rFonts w:ascii="Times New Roman" w:hAnsi="Times New Roman"/>
          <w:spacing w:val="1"/>
          <w:sz w:val="24"/>
          <w:szCs w:val="24"/>
        </w:rPr>
        <w:t>цента</w:t>
      </w:r>
      <w:r w:rsidRPr="002638E5">
        <w:rPr>
          <w:rFonts w:ascii="Times New Roman" w:hAnsi="Times New Roman"/>
          <w:sz w:val="24"/>
          <w:szCs w:val="24"/>
        </w:rPr>
        <w:t>), показатель запущенности снизился на 0,5</w:t>
      </w:r>
      <w:r w:rsidRPr="002638E5">
        <w:rPr>
          <w:rFonts w:ascii="Times New Roman" w:hAnsi="Times New Roman"/>
          <w:spacing w:val="1"/>
          <w:sz w:val="24"/>
          <w:szCs w:val="24"/>
        </w:rPr>
        <w:t xml:space="preserve"> процента</w:t>
      </w:r>
      <w:r w:rsidRPr="002638E5">
        <w:rPr>
          <w:rFonts w:ascii="Times New Roman" w:hAnsi="Times New Roman"/>
          <w:sz w:val="24"/>
          <w:szCs w:val="24"/>
        </w:rPr>
        <w:t>, показатель одногодичной летальн</w:t>
      </w:r>
      <w:r w:rsidRPr="002638E5">
        <w:rPr>
          <w:rFonts w:ascii="Times New Roman" w:hAnsi="Times New Roman"/>
          <w:sz w:val="24"/>
          <w:szCs w:val="24"/>
        </w:rPr>
        <w:t>о</w:t>
      </w:r>
      <w:r w:rsidRPr="002638E5">
        <w:rPr>
          <w:rFonts w:ascii="Times New Roman" w:hAnsi="Times New Roman"/>
          <w:sz w:val="24"/>
          <w:szCs w:val="24"/>
        </w:rPr>
        <w:t>сти пациентов - на 1,0</w:t>
      </w:r>
      <w:r w:rsidRPr="002638E5">
        <w:rPr>
          <w:rFonts w:ascii="Times New Roman" w:hAnsi="Times New Roman"/>
          <w:spacing w:val="1"/>
          <w:sz w:val="24"/>
          <w:szCs w:val="24"/>
        </w:rPr>
        <w:t xml:space="preserve"> процент</w:t>
      </w:r>
      <w:r w:rsidRPr="002638E5">
        <w:rPr>
          <w:rFonts w:ascii="Times New Roman" w:hAnsi="Times New Roman"/>
          <w:sz w:val="24"/>
          <w:szCs w:val="24"/>
        </w:rPr>
        <w:t>. В рамках государственно-частного партнерства открыта первая очередь Первого детского хосписа в Республике Тата</w:t>
      </w:r>
      <w:r w:rsidRPr="002638E5">
        <w:rPr>
          <w:rFonts w:ascii="Times New Roman" w:hAnsi="Times New Roman"/>
          <w:sz w:val="24"/>
          <w:szCs w:val="24"/>
        </w:rPr>
        <w:t>р</w:t>
      </w:r>
      <w:r w:rsidRPr="002638E5">
        <w:rPr>
          <w:rFonts w:ascii="Times New Roman" w:hAnsi="Times New Roman"/>
          <w:sz w:val="24"/>
          <w:szCs w:val="24"/>
        </w:rPr>
        <w:t>стан на 12 коек круглосуточного и 8 коек дневного пребывания: стационарную помощь получ</w:t>
      </w:r>
      <w:r w:rsidRPr="002638E5">
        <w:rPr>
          <w:rFonts w:ascii="Times New Roman" w:hAnsi="Times New Roman"/>
          <w:sz w:val="24"/>
          <w:szCs w:val="24"/>
        </w:rPr>
        <w:t>и</w:t>
      </w:r>
      <w:r w:rsidRPr="002638E5">
        <w:rPr>
          <w:rFonts w:ascii="Times New Roman" w:hAnsi="Times New Roman"/>
          <w:sz w:val="24"/>
          <w:szCs w:val="24"/>
        </w:rPr>
        <w:t xml:space="preserve">ли 217 детей, выездной службой выполнено 725 посещений к 82 детям.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На 10 процентов увел</w:t>
      </w:r>
      <w:r w:rsidRPr="002638E5">
        <w:rPr>
          <w:rFonts w:ascii="Times New Roman" w:hAnsi="Times New Roman"/>
          <w:sz w:val="24"/>
          <w:szCs w:val="24"/>
        </w:rPr>
        <w:t>и</w:t>
      </w:r>
      <w:r w:rsidRPr="002638E5">
        <w:rPr>
          <w:rFonts w:ascii="Times New Roman" w:hAnsi="Times New Roman"/>
          <w:sz w:val="24"/>
          <w:szCs w:val="24"/>
        </w:rPr>
        <w:t>чилось число умерших от инфекционных и паразитарных болезней</w:t>
      </w:r>
      <w:r w:rsidRPr="002638E5">
        <w:rPr>
          <w:rFonts w:ascii="Times New Roman" w:hAnsi="Times New Roman"/>
          <w:b/>
          <w:i/>
          <w:sz w:val="24"/>
          <w:szCs w:val="24"/>
        </w:rPr>
        <w:t xml:space="preserve"> </w:t>
      </w:r>
      <w:r w:rsidRPr="002638E5">
        <w:rPr>
          <w:rFonts w:ascii="Times New Roman" w:hAnsi="Times New Roman"/>
          <w:sz w:val="24"/>
          <w:szCs w:val="24"/>
        </w:rPr>
        <w:t>по сравнению, преимущественно рост смертности обусловлен болезнью, вызванной вирусом и</w:t>
      </w:r>
      <w:r w:rsidRPr="002638E5">
        <w:rPr>
          <w:rFonts w:ascii="Times New Roman" w:hAnsi="Times New Roman"/>
          <w:sz w:val="24"/>
          <w:szCs w:val="24"/>
        </w:rPr>
        <w:t>м</w:t>
      </w:r>
      <w:r w:rsidRPr="002638E5">
        <w:rPr>
          <w:rFonts w:ascii="Times New Roman" w:hAnsi="Times New Roman"/>
          <w:sz w:val="24"/>
          <w:szCs w:val="24"/>
        </w:rPr>
        <w:t xml:space="preserve">мунодефицита человека (ВИЧ) (61 чел.), а также хроническим вирусным гепатитом «С» (6 чел.). </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В 2014 году финансирование здравоохранения РТ составило  44,5 млрд. руб., что на  11 пр</w:t>
      </w:r>
      <w:r w:rsidRPr="002638E5">
        <w:rPr>
          <w:rFonts w:ascii="Times New Roman" w:hAnsi="Times New Roman"/>
          <w:sz w:val="24"/>
          <w:szCs w:val="24"/>
        </w:rPr>
        <w:t>о</w:t>
      </w:r>
      <w:r w:rsidRPr="002638E5">
        <w:rPr>
          <w:rFonts w:ascii="Times New Roman" w:hAnsi="Times New Roman"/>
          <w:sz w:val="24"/>
          <w:szCs w:val="24"/>
        </w:rPr>
        <w:t>центов больше средств 2013 года (40,1 млрд. руб.). Увеличение средств связано с повыш</w:t>
      </w:r>
      <w:r w:rsidRPr="002638E5">
        <w:rPr>
          <w:rFonts w:ascii="Times New Roman" w:hAnsi="Times New Roman"/>
          <w:sz w:val="24"/>
          <w:szCs w:val="24"/>
        </w:rPr>
        <w:t>е</w:t>
      </w:r>
      <w:r w:rsidRPr="002638E5">
        <w:rPr>
          <w:rFonts w:ascii="Times New Roman" w:hAnsi="Times New Roman"/>
          <w:sz w:val="24"/>
          <w:szCs w:val="24"/>
        </w:rPr>
        <w:t>нием заработной платы медицинского персонала, ежегодной индексацией расходов на приобр</w:t>
      </w:r>
      <w:r w:rsidRPr="002638E5">
        <w:rPr>
          <w:rFonts w:ascii="Times New Roman" w:hAnsi="Times New Roman"/>
          <w:sz w:val="24"/>
          <w:szCs w:val="24"/>
        </w:rPr>
        <w:t>е</w:t>
      </w:r>
      <w:r w:rsidRPr="002638E5">
        <w:rPr>
          <w:rFonts w:ascii="Times New Roman" w:hAnsi="Times New Roman"/>
          <w:sz w:val="24"/>
          <w:szCs w:val="24"/>
        </w:rPr>
        <w:t>тение медикаментов, продуктов питания и коммунальных расходов.</w:t>
      </w:r>
    </w:p>
    <w:p w:rsidR="002638E5" w:rsidRDefault="008E74D0" w:rsidP="002638E5">
      <w:pPr>
        <w:pStyle w:val="22"/>
        <w:spacing w:line="240" w:lineRule="auto"/>
        <w:ind w:left="0" w:firstLine="283"/>
        <w:rPr>
          <w:rFonts w:ascii="Times New Roman" w:hAnsi="Times New Roman"/>
          <w:sz w:val="24"/>
          <w:szCs w:val="24"/>
        </w:rPr>
      </w:pPr>
      <w:r w:rsidRPr="002638E5">
        <w:rPr>
          <w:rFonts w:ascii="Times New Roman" w:hAnsi="Times New Roman"/>
          <w:sz w:val="24"/>
          <w:szCs w:val="24"/>
        </w:rPr>
        <w:t>Из федерального бюджета привлечено 2,3 млрд. руб., в том числе на  лекарственное обесп</w:t>
      </w:r>
      <w:r w:rsidRPr="002638E5">
        <w:rPr>
          <w:rFonts w:ascii="Times New Roman" w:hAnsi="Times New Roman"/>
          <w:sz w:val="24"/>
          <w:szCs w:val="24"/>
        </w:rPr>
        <w:t>е</w:t>
      </w:r>
      <w:r w:rsidRPr="002638E5">
        <w:rPr>
          <w:rFonts w:ascii="Times New Roman" w:hAnsi="Times New Roman"/>
          <w:sz w:val="24"/>
          <w:szCs w:val="24"/>
        </w:rPr>
        <w:t>чение - 2,0 млрд. руб., на оказание высокотехнологичной меди</w:t>
      </w:r>
      <w:r w:rsidR="002638E5">
        <w:rPr>
          <w:rFonts w:ascii="Times New Roman" w:hAnsi="Times New Roman"/>
          <w:sz w:val="24"/>
          <w:szCs w:val="24"/>
        </w:rPr>
        <w:t>цинской помощи – 0,2 млрд. руб.</w:t>
      </w:r>
    </w:p>
    <w:p w:rsidR="008E74D0" w:rsidRPr="002638E5" w:rsidRDefault="008E74D0" w:rsidP="002638E5">
      <w:pPr>
        <w:pStyle w:val="22"/>
        <w:spacing w:line="240" w:lineRule="auto"/>
        <w:ind w:left="0" w:firstLine="283"/>
        <w:rPr>
          <w:rFonts w:ascii="Times New Roman" w:hAnsi="Times New Roman"/>
          <w:sz w:val="24"/>
          <w:szCs w:val="24"/>
        </w:rPr>
      </w:pPr>
      <w:bookmarkStart w:id="0" w:name="_GoBack"/>
      <w:bookmarkEnd w:id="0"/>
      <w:r w:rsidRPr="002638E5">
        <w:rPr>
          <w:rFonts w:ascii="Times New Roman" w:hAnsi="Times New Roman"/>
          <w:sz w:val="24"/>
          <w:szCs w:val="24"/>
        </w:rPr>
        <w:t>Стоимость Программы государственных гарантий бесплатного оказания гражданам мед</w:t>
      </w:r>
      <w:r w:rsidRPr="002638E5">
        <w:rPr>
          <w:rFonts w:ascii="Times New Roman" w:hAnsi="Times New Roman"/>
          <w:sz w:val="24"/>
          <w:szCs w:val="24"/>
        </w:rPr>
        <w:t>и</w:t>
      </w:r>
      <w:r w:rsidRPr="002638E5">
        <w:rPr>
          <w:rFonts w:ascii="Times New Roman" w:hAnsi="Times New Roman"/>
          <w:sz w:val="24"/>
          <w:szCs w:val="24"/>
        </w:rPr>
        <w:t>цинской помощи на территории Ре</w:t>
      </w:r>
      <w:r w:rsidRPr="002638E5">
        <w:rPr>
          <w:rFonts w:ascii="Times New Roman" w:hAnsi="Times New Roman"/>
          <w:sz w:val="24"/>
          <w:szCs w:val="24"/>
        </w:rPr>
        <w:t>с</w:t>
      </w:r>
      <w:r w:rsidRPr="002638E5">
        <w:rPr>
          <w:rFonts w:ascii="Times New Roman" w:hAnsi="Times New Roman"/>
          <w:sz w:val="24"/>
          <w:szCs w:val="24"/>
        </w:rPr>
        <w:t>публики Татарстан на 2014г. составляет 42,2 млрд. руб.,  что выше расходов 2013 года на 15,9 процента; в расчете на душу населения 11 329,2 рублей, что выше установленного норматива по РФ на 1 034,8 руб. (норматив РФ  - 10 294,4 рублей). Круглосуточный стационар уменьшился на 6,6 процента; амбулаторно-поликлиническая п</w:t>
      </w:r>
      <w:r w:rsidRPr="002638E5">
        <w:rPr>
          <w:rFonts w:ascii="Times New Roman" w:hAnsi="Times New Roman"/>
          <w:sz w:val="24"/>
          <w:szCs w:val="24"/>
        </w:rPr>
        <w:t>о</w:t>
      </w:r>
      <w:r w:rsidRPr="002638E5">
        <w:rPr>
          <w:rFonts w:ascii="Times New Roman" w:hAnsi="Times New Roman"/>
          <w:sz w:val="24"/>
          <w:szCs w:val="24"/>
        </w:rPr>
        <w:t>мощь увеличилась на 1,5 процента; дневной стационар увеличился на 10,8 процента; оказание скорой медицинской помощи увеличилось на 0,9 процента. По оперативным данным, исполн</w:t>
      </w:r>
      <w:r w:rsidRPr="002638E5">
        <w:rPr>
          <w:rFonts w:ascii="Times New Roman" w:hAnsi="Times New Roman"/>
          <w:sz w:val="24"/>
          <w:szCs w:val="24"/>
        </w:rPr>
        <w:t>е</w:t>
      </w:r>
      <w:r w:rsidRPr="002638E5">
        <w:rPr>
          <w:rFonts w:ascii="Times New Roman" w:hAnsi="Times New Roman"/>
          <w:sz w:val="24"/>
          <w:szCs w:val="24"/>
        </w:rPr>
        <w:t>ние Территориальной Программы ОМС составило 97,6 процента. Соотношение средств  бю</w:t>
      </w:r>
      <w:r w:rsidRPr="002638E5">
        <w:rPr>
          <w:rFonts w:ascii="Times New Roman" w:hAnsi="Times New Roman"/>
          <w:sz w:val="24"/>
          <w:szCs w:val="24"/>
        </w:rPr>
        <w:t>д</w:t>
      </w:r>
      <w:r w:rsidRPr="002638E5">
        <w:rPr>
          <w:rFonts w:ascii="Times New Roman" w:hAnsi="Times New Roman"/>
          <w:sz w:val="24"/>
          <w:szCs w:val="24"/>
        </w:rPr>
        <w:t>жета и средств ОМС в консолидированном бюджете на Программу государственных гарантий составило 34 процента и 66 процентов соо</w:t>
      </w:r>
      <w:r w:rsidRPr="002638E5">
        <w:rPr>
          <w:rFonts w:ascii="Times New Roman" w:hAnsi="Times New Roman"/>
          <w:sz w:val="24"/>
          <w:szCs w:val="24"/>
        </w:rPr>
        <w:t>т</w:t>
      </w:r>
      <w:r w:rsidRPr="002638E5">
        <w:rPr>
          <w:rFonts w:ascii="Times New Roman" w:hAnsi="Times New Roman"/>
          <w:sz w:val="24"/>
          <w:szCs w:val="24"/>
        </w:rPr>
        <w:t>ветственно.</w:t>
      </w:r>
      <w:r w:rsidRPr="002638E5">
        <w:rPr>
          <w:rFonts w:ascii="Times New Roman" w:hAnsi="Times New Roman"/>
          <w:sz w:val="24"/>
          <w:szCs w:val="24"/>
        </w:rPr>
        <w:tab/>
      </w:r>
    </w:p>
    <w:p w:rsidR="008E74D0" w:rsidRPr="002638E5" w:rsidRDefault="008E74D0" w:rsidP="008E74D0">
      <w:pPr>
        <w:pStyle w:val="af"/>
        <w:spacing w:line="240" w:lineRule="auto"/>
        <w:ind w:firstLine="709"/>
        <w:rPr>
          <w:rFonts w:ascii="Times New Roman" w:hAnsi="Times New Roman"/>
          <w:b/>
          <w:iCs/>
          <w:sz w:val="24"/>
          <w:szCs w:val="24"/>
        </w:rPr>
      </w:pPr>
      <w:r w:rsidRPr="002638E5">
        <w:rPr>
          <w:rFonts w:ascii="Times New Roman" w:hAnsi="Times New Roman"/>
          <w:sz w:val="24"/>
          <w:szCs w:val="24"/>
        </w:rPr>
        <w:lastRenderedPageBreak/>
        <w:t>За 2014г. коечный фонд учреждений здравоохранения республики, реализующих Пр</w:t>
      </w:r>
      <w:r w:rsidRPr="002638E5">
        <w:rPr>
          <w:rFonts w:ascii="Times New Roman" w:hAnsi="Times New Roman"/>
          <w:sz w:val="24"/>
          <w:szCs w:val="24"/>
        </w:rPr>
        <w:t>о</w:t>
      </w:r>
      <w:r w:rsidRPr="002638E5">
        <w:rPr>
          <w:rFonts w:ascii="Times New Roman" w:hAnsi="Times New Roman"/>
          <w:sz w:val="24"/>
          <w:szCs w:val="24"/>
        </w:rPr>
        <w:t xml:space="preserve">грамму государственных гарантий, составил </w:t>
      </w:r>
      <w:r w:rsidRPr="002638E5">
        <w:rPr>
          <w:rFonts w:ascii="Times New Roman" w:hAnsi="Times New Roman"/>
          <w:bCs/>
          <w:sz w:val="24"/>
          <w:szCs w:val="24"/>
        </w:rPr>
        <w:t xml:space="preserve">24 091 </w:t>
      </w:r>
      <w:r w:rsidRPr="002638E5">
        <w:rPr>
          <w:rFonts w:ascii="Times New Roman" w:hAnsi="Times New Roman"/>
          <w:sz w:val="24"/>
          <w:szCs w:val="24"/>
        </w:rPr>
        <w:t>круглосуточную койку (2013г. – 25 843). Пролечено 767 326 больных, (2013г. – 782 239 чел.). Средняя занятость круглосуточной ко</w:t>
      </w:r>
      <w:r w:rsidRPr="002638E5">
        <w:rPr>
          <w:rFonts w:ascii="Times New Roman" w:hAnsi="Times New Roman"/>
          <w:sz w:val="24"/>
          <w:szCs w:val="24"/>
        </w:rPr>
        <w:t>й</w:t>
      </w:r>
      <w:r w:rsidRPr="002638E5">
        <w:rPr>
          <w:rFonts w:ascii="Times New Roman" w:hAnsi="Times New Roman"/>
          <w:sz w:val="24"/>
          <w:szCs w:val="24"/>
        </w:rPr>
        <w:t>ки составила</w:t>
      </w:r>
      <w:r w:rsidRPr="002638E5">
        <w:rPr>
          <w:rFonts w:ascii="Times New Roman" w:hAnsi="Times New Roman"/>
          <w:iCs/>
          <w:sz w:val="24"/>
          <w:szCs w:val="24"/>
        </w:rPr>
        <w:t xml:space="preserve"> </w:t>
      </w:r>
      <w:r w:rsidRPr="002638E5">
        <w:rPr>
          <w:rFonts w:ascii="Times New Roman" w:hAnsi="Times New Roman"/>
          <w:sz w:val="24"/>
          <w:szCs w:val="24"/>
        </w:rPr>
        <w:t xml:space="preserve">348 дней, средняя длительность пребывания больного на круглосуточной койке - 10,7 дней.  </w:t>
      </w:r>
    </w:p>
    <w:p w:rsidR="00413B69" w:rsidRPr="002638E5" w:rsidRDefault="008E74D0" w:rsidP="00413B69">
      <w:pPr>
        <w:pStyle w:val="af"/>
        <w:spacing w:line="240" w:lineRule="auto"/>
        <w:ind w:firstLine="709"/>
        <w:rPr>
          <w:rFonts w:ascii="Times New Roman" w:hAnsi="Times New Roman"/>
          <w:iCs/>
          <w:sz w:val="24"/>
          <w:szCs w:val="24"/>
        </w:rPr>
      </w:pPr>
      <w:r w:rsidRPr="002638E5">
        <w:rPr>
          <w:rFonts w:ascii="Times New Roman" w:hAnsi="Times New Roman"/>
          <w:sz w:val="24"/>
          <w:szCs w:val="24"/>
        </w:rPr>
        <w:t>Выполнение плана по ПГГ в амбулаторных условиях составило 98,7 процента; число посещений врача на одного жителя республики составило 7,8; число лиц, обслуженных службой скорой и неотложной медицинской помощи, - 337 на 1000 жителей</w:t>
      </w:r>
      <w:r w:rsidRPr="002638E5">
        <w:rPr>
          <w:rFonts w:ascii="Times New Roman" w:hAnsi="Times New Roman"/>
          <w:iCs/>
          <w:sz w:val="24"/>
          <w:szCs w:val="24"/>
        </w:rPr>
        <w:t xml:space="preserve">. </w:t>
      </w:r>
    </w:p>
    <w:p w:rsidR="00413B69" w:rsidRPr="002638E5" w:rsidRDefault="008E74D0" w:rsidP="00413B69">
      <w:pPr>
        <w:pStyle w:val="af"/>
        <w:spacing w:line="240" w:lineRule="auto"/>
        <w:ind w:firstLine="709"/>
        <w:rPr>
          <w:rFonts w:ascii="Times New Roman" w:hAnsi="Times New Roman"/>
          <w:sz w:val="24"/>
          <w:szCs w:val="24"/>
        </w:rPr>
      </w:pPr>
      <w:r w:rsidRPr="002638E5">
        <w:rPr>
          <w:rFonts w:ascii="Times New Roman" w:hAnsi="Times New Roman"/>
          <w:sz w:val="24"/>
          <w:szCs w:val="24"/>
        </w:rPr>
        <w:t>С 1 января 2014 года в связи с увеличением минимального размера оплаты труда пр</w:t>
      </w:r>
      <w:r w:rsidRPr="002638E5">
        <w:rPr>
          <w:rFonts w:ascii="Times New Roman" w:hAnsi="Times New Roman"/>
          <w:sz w:val="24"/>
          <w:szCs w:val="24"/>
        </w:rPr>
        <w:t>о</w:t>
      </w:r>
      <w:r w:rsidRPr="002638E5">
        <w:rPr>
          <w:rFonts w:ascii="Times New Roman" w:hAnsi="Times New Roman"/>
          <w:sz w:val="24"/>
          <w:szCs w:val="24"/>
        </w:rPr>
        <w:t>изведено повышение заработной платы работников бюджетной сферы путем увеличения суммы должностных окладов работников на 6,7 процента;  увеличены выплаты врачам-терапевтам, врачам-педиатрам участковым, врачам общей практики (семейным врачам) – с 10,0 тыс.рублей до 15,0 тыс.рублей; врачам узких специальностей в поликлинике – с 4,8 тыс. рублей до 7,3 тыс. рублей; увеличены размеры должностных окладов  медицинских работн</w:t>
      </w:r>
      <w:r w:rsidRPr="002638E5">
        <w:rPr>
          <w:rFonts w:ascii="Times New Roman" w:hAnsi="Times New Roman"/>
          <w:sz w:val="24"/>
          <w:szCs w:val="24"/>
        </w:rPr>
        <w:t>и</w:t>
      </w:r>
      <w:r w:rsidRPr="002638E5">
        <w:rPr>
          <w:rFonts w:ascii="Times New Roman" w:hAnsi="Times New Roman"/>
          <w:sz w:val="24"/>
          <w:szCs w:val="24"/>
        </w:rPr>
        <w:t>ков государственных учреждений здравоохранения: врачам на 5 процентов, среднему и младшему медицинскому персоналу – на 15 процентов: установлены дополнительные еж</w:t>
      </w:r>
      <w:r w:rsidRPr="002638E5">
        <w:rPr>
          <w:rFonts w:ascii="Times New Roman" w:hAnsi="Times New Roman"/>
          <w:sz w:val="24"/>
          <w:szCs w:val="24"/>
        </w:rPr>
        <w:t>е</w:t>
      </w:r>
      <w:r w:rsidRPr="002638E5">
        <w:rPr>
          <w:rFonts w:ascii="Times New Roman" w:hAnsi="Times New Roman"/>
          <w:sz w:val="24"/>
          <w:szCs w:val="24"/>
        </w:rPr>
        <w:t>месячные выплаты водителям выездных бригад скорой медицинской помощи в размере 3,0 тыс.рублей и увеличены выплаты: врачам  станций  и  отделений  скорой медицинской п</w:t>
      </w:r>
      <w:r w:rsidRPr="002638E5">
        <w:rPr>
          <w:rFonts w:ascii="Times New Roman" w:hAnsi="Times New Roman"/>
          <w:sz w:val="24"/>
          <w:szCs w:val="24"/>
        </w:rPr>
        <w:t>о</w:t>
      </w:r>
      <w:r w:rsidRPr="002638E5">
        <w:rPr>
          <w:rFonts w:ascii="Times New Roman" w:hAnsi="Times New Roman"/>
          <w:sz w:val="24"/>
          <w:szCs w:val="24"/>
        </w:rPr>
        <w:t>мощи с 5,0 до 10,0 тысяч рублей, среднему медицинскому персоналу станций  и  отделений  скорой медицинской помощи: фельдшерам – с 3,5 до 7,0 тыс.рублей, медицинским сёстрам – с 2,5 до 6,0 тыс.рублей  и среднему медицинскому персоналу территориальных участков АПУ – с 5,0 до 7,5 тыс.рублей.</w:t>
      </w:r>
    </w:p>
    <w:p w:rsidR="008E74D0" w:rsidRPr="002638E5" w:rsidRDefault="008E74D0" w:rsidP="00413B69">
      <w:pPr>
        <w:pStyle w:val="af"/>
        <w:spacing w:line="240" w:lineRule="auto"/>
        <w:ind w:firstLine="709"/>
        <w:rPr>
          <w:rFonts w:ascii="Times New Roman" w:hAnsi="Times New Roman"/>
          <w:iCs/>
          <w:sz w:val="24"/>
          <w:szCs w:val="24"/>
        </w:rPr>
      </w:pPr>
      <w:r w:rsidRPr="002638E5">
        <w:rPr>
          <w:rFonts w:ascii="Times New Roman" w:hAnsi="Times New Roman"/>
          <w:sz w:val="24"/>
          <w:szCs w:val="24"/>
        </w:rPr>
        <w:t>По состоянию на 1 января 2015 года средняя  заработная плата в государственных учреждениях здравоохранения составила: по врачам - 38,617 тыс. рублей или 137,9 процента от средней заработной платы в Республике Татарстан (прогноз 28,000 тыс. рублей) при пл</w:t>
      </w:r>
      <w:r w:rsidRPr="002638E5">
        <w:rPr>
          <w:rFonts w:ascii="Times New Roman" w:hAnsi="Times New Roman"/>
          <w:sz w:val="24"/>
          <w:szCs w:val="24"/>
        </w:rPr>
        <w:t>а</w:t>
      </w:r>
      <w:r w:rsidRPr="002638E5">
        <w:rPr>
          <w:rFonts w:ascii="Times New Roman" w:hAnsi="Times New Roman"/>
          <w:sz w:val="24"/>
          <w:szCs w:val="24"/>
        </w:rPr>
        <w:t>новом показателе 130,7 процента; по среднему медицинскому персоналу – 21,995 тыс. ру</w:t>
      </w:r>
      <w:r w:rsidRPr="002638E5">
        <w:rPr>
          <w:rFonts w:ascii="Times New Roman" w:hAnsi="Times New Roman"/>
          <w:sz w:val="24"/>
          <w:szCs w:val="24"/>
        </w:rPr>
        <w:t>б</w:t>
      </w:r>
      <w:r w:rsidRPr="002638E5">
        <w:rPr>
          <w:rFonts w:ascii="Times New Roman" w:hAnsi="Times New Roman"/>
          <w:sz w:val="24"/>
          <w:szCs w:val="24"/>
        </w:rPr>
        <w:t>лей или 78,6 процента от средней заработной платы в Республике Татарстан  при плановом показателе 76,2 процента; по  младшему медицинскому персоналу – 14,319 тыс. рублей или 51,0 процент от средней заработной платы в Республике Татарстан  при плановом показателе 51,1 процента. Все целевые показатели достигнуты.</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рамках реализации приоритетного национального проекта в сфере здравоохран</w:t>
      </w:r>
      <w:r w:rsidRPr="002638E5">
        <w:rPr>
          <w:rFonts w:ascii="Times New Roman" w:hAnsi="Times New Roman"/>
          <w:sz w:val="24"/>
          <w:szCs w:val="24"/>
        </w:rPr>
        <w:t>е</w:t>
      </w:r>
      <w:r w:rsidRPr="002638E5">
        <w:rPr>
          <w:rFonts w:ascii="Times New Roman" w:hAnsi="Times New Roman"/>
          <w:sz w:val="24"/>
          <w:szCs w:val="24"/>
        </w:rPr>
        <w:t>ния получено из федерального бюджета в виде субсидий, межбюджетных трансфертов, и</w:t>
      </w:r>
      <w:r w:rsidRPr="002638E5">
        <w:rPr>
          <w:rFonts w:ascii="Times New Roman" w:hAnsi="Times New Roman"/>
          <w:sz w:val="24"/>
          <w:szCs w:val="24"/>
        </w:rPr>
        <w:t>м</w:t>
      </w:r>
      <w:r w:rsidRPr="002638E5">
        <w:rPr>
          <w:rFonts w:ascii="Times New Roman" w:hAnsi="Times New Roman"/>
          <w:sz w:val="24"/>
          <w:szCs w:val="24"/>
        </w:rPr>
        <w:t>мунобиологических препаратов и медицинских услуг на сумму более 1,6 млрд. рублей. С</w:t>
      </w:r>
      <w:r w:rsidRPr="002638E5">
        <w:rPr>
          <w:rFonts w:ascii="Times New Roman" w:hAnsi="Times New Roman"/>
          <w:sz w:val="24"/>
          <w:szCs w:val="24"/>
        </w:rPr>
        <w:t>о</w:t>
      </w:r>
      <w:r w:rsidRPr="002638E5">
        <w:rPr>
          <w:rFonts w:ascii="Times New Roman" w:hAnsi="Times New Roman"/>
          <w:sz w:val="24"/>
          <w:szCs w:val="24"/>
        </w:rPr>
        <w:t>финансирование мероприятий из средств консолидированного бюджета РТ составило более 1,8 млрд. рублей.</w:t>
      </w:r>
    </w:p>
    <w:p w:rsidR="00413B69" w:rsidRPr="002638E5" w:rsidRDefault="008E74D0" w:rsidP="00413B69">
      <w:pPr>
        <w:spacing w:line="240" w:lineRule="auto"/>
        <w:ind w:firstLine="709"/>
        <w:rPr>
          <w:rFonts w:ascii="Times New Roman" w:hAnsi="Times New Roman"/>
          <w:sz w:val="24"/>
          <w:szCs w:val="24"/>
        </w:rPr>
      </w:pPr>
      <w:r w:rsidRPr="002638E5">
        <w:rPr>
          <w:rFonts w:ascii="Times New Roman" w:hAnsi="Times New Roman"/>
          <w:sz w:val="24"/>
          <w:szCs w:val="24"/>
        </w:rPr>
        <w:t xml:space="preserve">В рамках </w:t>
      </w:r>
      <w:r w:rsidRPr="002638E5">
        <w:rPr>
          <w:rFonts w:ascii="Times New Roman" w:hAnsi="Times New Roman"/>
          <w:bCs/>
          <w:iCs/>
          <w:sz w:val="24"/>
          <w:szCs w:val="24"/>
        </w:rPr>
        <w:t>диспансеризации</w:t>
      </w:r>
      <w:r w:rsidRPr="002638E5">
        <w:rPr>
          <w:rFonts w:ascii="Times New Roman" w:hAnsi="Times New Roman"/>
          <w:b/>
          <w:bCs/>
          <w:i/>
          <w:iCs/>
          <w:sz w:val="24"/>
          <w:szCs w:val="24"/>
        </w:rPr>
        <w:t xml:space="preserve"> </w:t>
      </w:r>
      <w:r w:rsidRPr="002638E5">
        <w:rPr>
          <w:rFonts w:ascii="Times New Roman" w:hAnsi="Times New Roman"/>
          <w:sz w:val="24"/>
          <w:szCs w:val="24"/>
        </w:rPr>
        <w:t>определенных групп взрослого населения осмотрено  544 870 человек, или 87,5 процентов от годового плана - 622 560,  представлено для оплаты  р</w:t>
      </w:r>
      <w:r w:rsidRPr="002638E5">
        <w:rPr>
          <w:rFonts w:ascii="Times New Roman" w:hAnsi="Times New Roman"/>
          <w:sz w:val="24"/>
          <w:szCs w:val="24"/>
        </w:rPr>
        <w:t>е</w:t>
      </w:r>
      <w:r w:rsidRPr="002638E5">
        <w:rPr>
          <w:rFonts w:ascii="Times New Roman" w:hAnsi="Times New Roman"/>
          <w:sz w:val="24"/>
          <w:szCs w:val="24"/>
        </w:rPr>
        <w:t>естров счетов на 541 522 случая  на сумму 678558 476,10 рублей. Впервые выявлено 106 207 заболеваний: 30,0 процентов - болезни системы кровообращения 24,5 процента - болезни эн</w:t>
      </w:r>
      <w:r w:rsidRPr="002638E5">
        <w:rPr>
          <w:rFonts w:ascii="Times New Roman" w:hAnsi="Times New Roman"/>
          <w:sz w:val="24"/>
          <w:szCs w:val="24"/>
        </w:rPr>
        <w:softHyphen/>
        <w:t>докринной системы и расстройства питания, 14,6 процента  - заболевания мочеполовой с</w:t>
      </w:r>
      <w:r w:rsidRPr="002638E5">
        <w:rPr>
          <w:rFonts w:ascii="Times New Roman" w:hAnsi="Times New Roman"/>
          <w:sz w:val="24"/>
          <w:szCs w:val="24"/>
        </w:rPr>
        <w:t>и</w:t>
      </w:r>
      <w:r w:rsidRPr="002638E5">
        <w:rPr>
          <w:rFonts w:ascii="Times New Roman" w:hAnsi="Times New Roman"/>
          <w:sz w:val="24"/>
          <w:szCs w:val="24"/>
        </w:rPr>
        <w:t xml:space="preserve">стемы 9,8 процента  - заболевания органов пищеварения. По сравнению  с 2013 годом на 15,0 процентов  больше установлено подозрений на новообразования, в 1,8 раза  -   случаев рака  </w:t>
      </w:r>
    </w:p>
    <w:p w:rsidR="008E74D0" w:rsidRPr="002638E5" w:rsidRDefault="008E74D0" w:rsidP="00413B69">
      <w:pPr>
        <w:spacing w:line="240" w:lineRule="auto"/>
        <w:ind w:firstLine="709"/>
        <w:rPr>
          <w:rFonts w:ascii="Times New Roman" w:hAnsi="Times New Roman"/>
          <w:sz w:val="24"/>
          <w:szCs w:val="24"/>
        </w:rPr>
      </w:pPr>
      <w:r w:rsidRPr="002638E5">
        <w:rPr>
          <w:rFonts w:ascii="Times New Roman" w:hAnsi="Times New Roman"/>
          <w:sz w:val="24"/>
          <w:szCs w:val="24"/>
        </w:rPr>
        <w:t xml:space="preserve">В условиях отделений медицинской реабилитации получили лечение 12708 человек, в условиях санаторно-курортных учреждений - 5313 человек из числа взрослого населения,  в отделениях реабилитации и восстановительного лечения пролечено 5 426 детей, в том числе на койках дневного стационара - 2083 детей; на санаторных койках получили лечение 2 328 детей. </w:t>
      </w:r>
    </w:p>
    <w:p w:rsidR="008E74D0" w:rsidRPr="002638E5" w:rsidRDefault="008E74D0" w:rsidP="008E74D0">
      <w:pPr>
        <w:tabs>
          <w:tab w:val="left" w:pos="540"/>
        </w:tabs>
        <w:spacing w:line="240" w:lineRule="auto"/>
        <w:ind w:firstLine="709"/>
        <w:rPr>
          <w:rFonts w:ascii="Times New Roman" w:hAnsi="Times New Roman"/>
          <w:sz w:val="24"/>
          <w:szCs w:val="24"/>
        </w:rPr>
      </w:pPr>
      <w:r w:rsidRPr="002638E5">
        <w:rPr>
          <w:rFonts w:ascii="Times New Roman" w:hAnsi="Times New Roman"/>
          <w:sz w:val="24"/>
          <w:szCs w:val="24"/>
        </w:rPr>
        <w:lastRenderedPageBreak/>
        <w:t>Минздравом РТ реализуется «План основных мероприятий по подготовке и провед</w:t>
      </w:r>
      <w:r w:rsidRPr="002638E5">
        <w:rPr>
          <w:rFonts w:ascii="Times New Roman" w:hAnsi="Times New Roman"/>
          <w:sz w:val="24"/>
          <w:szCs w:val="24"/>
        </w:rPr>
        <w:t>е</w:t>
      </w:r>
      <w:r w:rsidRPr="002638E5">
        <w:rPr>
          <w:rFonts w:ascii="Times New Roman" w:hAnsi="Times New Roman"/>
          <w:sz w:val="24"/>
          <w:szCs w:val="24"/>
        </w:rPr>
        <w:t>нию празднования 70-й годовщины Победы в Великой Отечественной войне 1941 - 1945 г</w:t>
      </w:r>
      <w:r w:rsidRPr="002638E5">
        <w:rPr>
          <w:rFonts w:ascii="Times New Roman" w:hAnsi="Times New Roman"/>
          <w:sz w:val="24"/>
          <w:szCs w:val="24"/>
        </w:rPr>
        <w:t>о</w:t>
      </w:r>
      <w:r w:rsidRPr="002638E5">
        <w:rPr>
          <w:rFonts w:ascii="Times New Roman" w:hAnsi="Times New Roman"/>
          <w:sz w:val="24"/>
          <w:szCs w:val="24"/>
        </w:rPr>
        <w:t>дов». Медосмотрами обеспечены 16 694 (99,6 процента) ветеранов, 55 116 чел. (95,0 проце</w:t>
      </w:r>
      <w:r w:rsidRPr="002638E5">
        <w:rPr>
          <w:rFonts w:ascii="Times New Roman" w:hAnsi="Times New Roman"/>
          <w:sz w:val="24"/>
          <w:szCs w:val="24"/>
        </w:rPr>
        <w:t>н</w:t>
      </w:r>
      <w:r w:rsidRPr="002638E5">
        <w:rPr>
          <w:rFonts w:ascii="Times New Roman" w:hAnsi="Times New Roman"/>
          <w:sz w:val="24"/>
          <w:szCs w:val="24"/>
        </w:rPr>
        <w:t xml:space="preserve">тов) тружеников тыла. Дополнительное медицинское обследование  прошли 205 ветеранов, проживающих в домах-интернатах для престарелых и инвалидов. На 3919 чел. возросло число ветеранов, прошедших стационарное лечение в условиях госпиталей </w:t>
      </w:r>
      <w:r w:rsidRPr="002638E5">
        <w:rPr>
          <w:rFonts w:ascii="Times New Roman" w:hAnsi="Times New Roman"/>
          <w:color w:val="000000"/>
          <w:sz w:val="24"/>
          <w:szCs w:val="24"/>
        </w:rPr>
        <w:t>для ветеранов войн г.г. Казань и Наб.Челны</w:t>
      </w:r>
      <w:r w:rsidRPr="002638E5">
        <w:rPr>
          <w:rFonts w:ascii="Times New Roman" w:hAnsi="Times New Roman"/>
          <w:sz w:val="24"/>
          <w:szCs w:val="24"/>
        </w:rPr>
        <w:t xml:space="preserve">. </w:t>
      </w:r>
      <w:r w:rsidRPr="002638E5">
        <w:rPr>
          <w:rFonts w:ascii="Times New Roman" w:hAnsi="Times New Roman"/>
          <w:sz w:val="24"/>
          <w:szCs w:val="24"/>
        </w:rPr>
        <w:tab/>
      </w:r>
    </w:p>
    <w:p w:rsidR="008E74D0" w:rsidRPr="002638E5" w:rsidRDefault="008E74D0" w:rsidP="008E74D0">
      <w:pPr>
        <w:tabs>
          <w:tab w:val="left" w:pos="709"/>
        </w:tabs>
        <w:spacing w:line="240" w:lineRule="auto"/>
        <w:ind w:firstLine="709"/>
        <w:rPr>
          <w:rFonts w:ascii="Times New Roman" w:hAnsi="Times New Roman"/>
          <w:sz w:val="24"/>
          <w:szCs w:val="24"/>
        </w:rPr>
      </w:pPr>
      <w:r w:rsidRPr="002638E5">
        <w:rPr>
          <w:rFonts w:ascii="Times New Roman" w:hAnsi="Times New Roman"/>
          <w:sz w:val="24"/>
          <w:szCs w:val="24"/>
        </w:rPr>
        <w:t xml:space="preserve">Проведен </w:t>
      </w:r>
      <w:r w:rsidRPr="002638E5">
        <w:rPr>
          <w:rFonts w:ascii="Times New Roman" w:hAnsi="Times New Roman"/>
          <w:sz w:val="24"/>
          <w:szCs w:val="24"/>
          <w:lang w:val="en-US"/>
        </w:rPr>
        <w:t>II</w:t>
      </w:r>
      <w:r w:rsidRPr="002638E5">
        <w:rPr>
          <w:rFonts w:ascii="Times New Roman" w:hAnsi="Times New Roman"/>
          <w:sz w:val="24"/>
          <w:szCs w:val="24"/>
        </w:rPr>
        <w:t xml:space="preserve"> Республиканский</w:t>
      </w:r>
      <w:r w:rsidRPr="002638E5">
        <w:rPr>
          <w:rFonts w:ascii="Times New Roman" w:hAnsi="Times New Roman"/>
          <w:b/>
          <w:sz w:val="24"/>
          <w:szCs w:val="24"/>
        </w:rPr>
        <w:t xml:space="preserve"> </w:t>
      </w:r>
      <w:r w:rsidRPr="002638E5">
        <w:rPr>
          <w:rFonts w:ascii="Times New Roman" w:hAnsi="Times New Roman"/>
          <w:sz w:val="24"/>
          <w:szCs w:val="24"/>
        </w:rPr>
        <w:t xml:space="preserve">конкурс «Лучшая палата для ветеранов войн» среди государственных стационарных учреждений здравоохранения.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2014 году с участием Минздрава РТ разработаны 4 проекта закона Республики Т</w:t>
      </w:r>
      <w:r w:rsidRPr="002638E5">
        <w:rPr>
          <w:rFonts w:ascii="Times New Roman" w:hAnsi="Times New Roman"/>
          <w:sz w:val="24"/>
          <w:szCs w:val="24"/>
        </w:rPr>
        <w:t>а</w:t>
      </w:r>
      <w:r w:rsidRPr="002638E5">
        <w:rPr>
          <w:rFonts w:ascii="Times New Roman" w:hAnsi="Times New Roman"/>
          <w:sz w:val="24"/>
          <w:szCs w:val="24"/>
        </w:rPr>
        <w:t>тарстан, 26 постановлений и 6 распоряжений Правительства республики, касающихся в</w:t>
      </w:r>
      <w:r w:rsidRPr="002638E5">
        <w:rPr>
          <w:rFonts w:ascii="Times New Roman" w:hAnsi="Times New Roman"/>
          <w:sz w:val="24"/>
          <w:szCs w:val="24"/>
        </w:rPr>
        <w:t>о</w:t>
      </w:r>
      <w:r w:rsidRPr="002638E5">
        <w:rPr>
          <w:rFonts w:ascii="Times New Roman" w:hAnsi="Times New Roman"/>
          <w:sz w:val="24"/>
          <w:szCs w:val="24"/>
        </w:rPr>
        <w:t>просов охраны здоровья и организации медицинской помощи в Республике Татарстан; з</w:t>
      </w:r>
      <w:r w:rsidRPr="002638E5">
        <w:rPr>
          <w:rFonts w:ascii="Times New Roman" w:hAnsi="Times New Roman"/>
          <w:sz w:val="24"/>
          <w:szCs w:val="24"/>
        </w:rPr>
        <w:t>а</w:t>
      </w:r>
      <w:r w:rsidRPr="002638E5">
        <w:rPr>
          <w:rFonts w:ascii="Times New Roman" w:hAnsi="Times New Roman"/>
          <w:sz w:val="24"/>
          <w:szCs w:val="24"/>
        </w:rPr>
        <w:t>ключены соглашения в области здравоохранения с органами управления здравоохранением 16 регионов Российской Федерации; подписаны протоколы о намерении о сотрудничестве в области здравоохранения между Минздравом РТ и Регионом здоровья Фрайбург, Форумом им. Р. Коха и И.И. Мечникова и Форумом Вальтера Шееля, (Германия) и между Минздр</w:t>
      </w:r>
      <w:r w:rsidRPr="002638E5">
        <w:rPr>
          <w:rFonts w:ascii="Times New Roman" w:hAnsi="Times New Roman"/>
          <w:sz w:val="24"/>
          <w:szCs w:val="24"/>
        </w:rPr>
        <w:t>а</w:t>
      </w:r>
      <w:r w:rsidRPr="002638E5">
        <w:rPr>
          <w:rFonts w:ascii="Times New Roman" w:hAnsi="Times New Roman"/>
          <w:sz w:val="24"/>
          <w:szCs w:val="24"/>
        </w:rPr>
        <w:t>вом РТ и Комиссией по вопросам здравоохранения и социального обеспечения региона Ломбардия, (Италия).</w:t>
      </w:r>
    </w:p>
    <w:p w:rsidR="008E74D0" w:rsidRPr="002638E5" w:rsidRDefault="008E74D0" w:rsidP="008E74D0">
      <w:pPr>
        <w:spacing w:line="240" w:lineRule="auto"/>
        <w:ind w:firstLine="709"/>
        <w:rPr>
          <w:rFonts w:ascii="Times New Roman" w:hAnsi="Times New Roman"/>
          <w:bCs/>
          <w:sz w:val="24"/>
          <w:szCs w:val="24"/>
        </w:rPr>
      </w:pPr>
      <w:r w:rsidRPr="002638E5">
        <w:rPr>
          <w:rFonts w:ascii="Times New Roman" w:hAnsi="Times New Roman"/>
          <w:sz w:val="24"/>
          <w:szCs w:val="24"/>
        </w:rPr>
        <w:t>Система менеджмента качества внедрена в 14 пилотных учреждениях здравоохран</w:t>
      </w:r>
      <w:r w:rsidRPr="002638E5">
        <w:rPr>
          <w:rFonts w:ascii="Times New Roman" w:hAnsi="Times New Roman"/>
          <w:sz w:val="24"/>
          <w:szCs w:val="24"/>
        </w:rPr>
        <w:t>е</w:t>
      </w:r>
      <w:r w:rsidRPr="002638E5">
        <w:rPr>
          <w:rFonts w:ascii="Times New Roman" w:hAnsi="Times New Roman"/>
          <w:sz w:val="24"/>
          <w:szCs w:val="24"/>
        </w:rPr>
        <w:t xml:space="preserve">ния.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2014 году рассмотрено 976 обращений граждан, прокуратуры и ведомств по вопр</w:t>
      </w:r>
      <w:r w:rsidRPr="002638E5">
        <w:rPr>
          <w:rFonts w:ascii="Times New Roman" w:hAnsi="Times New Roman"/>
          <w:sz w:val="24"/>
          <w:szCs w:val="24"/>
        </w:rPr>
        <w:t>о</w:t>
      </w:r>
      <w:r w:rsidRPr="002638E5">
        <w:rPr>
          <w:rFonts w:ascii="Times New Roman" w:hAnsi="Times New Roman"/>
          <w:sz w:val="24"/>
          <w:szCs w:val="24"/>
        </w:rPr>
        <w:t>сам качества медицинской помощи и медицинских экспертиз, по 576 случаям проведена в</w:t>
      </w:r>
      <w:r w:rsidRPr="002638E5">
        <w:rPr>
          <w:rFonts w:ascii="Times New Roman" w:hAnsi="Times New Roman"/>
          <w:sz w:val="24"/>
          <w:szCs w:val="24"/>
        </w:rPr>
        <w:t>е</w:t>
      </w:r>
      <w:r w:rsidRPr="002638E5">
        <w:rPr>
          <w:rFonts w:ascii="Times New Roman" w:hAnsi="Times New Roman"/>
          <w:sz w:val="24"/>
          <w:szCs w:val="24"/>
        </w:rPr>
        <w:t>домственная проверка, по результату которых 11 процентов обращений признано обосн</w:t>
      </w:r>
      <w:r w:rsidRPr="002638E5">
        <w:rPr>
          <w:rFonts w:ascii="Times New Roman" w:hAnsi="Times New Roman"/>
          <w:sz w:val="24"/>
          <w:szCs w:val="24"/>
        </w:rPr>
        <w:t>о</w:t>
      </w:r>
      <w:r w:rsidRPr="002638E5">
        <w:rPr>
          <w:rFonts w:ascii="Times New Roman" w:hAnsi="Times New Roman"/>
          <w:sz w:val="24"/>
          <w:szCs w:val="24"/>
        </w:rPr>
        <w:t>ванными (на 4 процента меньше, чем в 2013 году). По 400 обращениям  гражданам напра</w:t>
      </w:r>
      <w:r w:rsidRPr="002638E5">
        <w:rPr>
          <w:rFonts w:ascii="Times New Roman" w:hAnsi="Times New Roman"/>
          <w:sz w:val="24"/>
          <w:szCs w:val="24"/>
        </w:rPr>
        <w:t>в</w:t>
      </w:r>
      <w:r w:rsidRPr="002638E5">
        <w:rPr>
          <w:rFonts w:ascii="Times New Roman" w:hAnsi="Times New Roman"/>
          <w:sz w:val="24"/>
          <w:szCs w:val="24"/>
        </w:rPr>
        <w:t>лены разъяснения по поставленным вопросам. Проведено 96 ведомственных целевых пр</w:t>
      </w:r>
      <w:r w:rsidRPr="002638E5">
        <w:rPr>
          <w:rFonts w:ascii="Times New Roman" w:hAnsi="Times New Roman"/>
          <w:sz w:val="24"/>
          <w:szCs w:val="24"/>
        </w:rPr>
        <w:t>о</w:t>
      </w:r>
      <w:r w:rsidRPr="002638E5">
        <w:rPr>
          <w:rFonts w:ascii="Times New Roman" w:hAnsi="Times New Roman"/>
          <w:sz w:val="24"/>
          <w:szCs w:val="24"/>
        </w:rPr>
        <w:t>верок по запросам органов следствия и суда (2013 г. – 75 проверок); в 83 процентах случаев выявлены дефекты оказания медицинской помощи. Количество письменных обращений по лекарственному обеспечению, поступивших для рассмотрения, составило 916 обращений, что на 16,2 процента больше 2013 года.</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 xml:space="preserve">В 2014 году количество  </w:t>
      </w:r>
      <w:r w:rsidRPr="002638E5">
        <w:rPr>
          <w:rFonts w:ascii="Times New Roman" w:hAnsi="Times New Roman"/>
          <w:sz w:val="24"/>
          <w:szCs w:val="24"/>
        </w:rPr>
        <w:tab/>
        <w:t>записей на прием к врачу через ЕГИС ЭЗ РТ составило 4 641 231.   Из них 3 451 400  - через  Портал государственных услуг Республики Татарстан, мобильное приложение и инфоматы (запись на первичный прием), 451 400 - запись по тел</w:t>
      </w:r>
      <w:r w:rsidRPr="002638E5">
        <w:rPr>
          <w:rFonts w:ascii="Times New Roman" w:hAnsi="Times New Roman"/>
          <w:sz w:val="24"/>
          <w:szCs w:val="24"/>
        </w:rPr>
        <w:t>е</w:t>
      </w:r>
      <w:r w:rsidRPr="002638E5">
        <w:rPr>
          <w:rFonts w:ascii="Times New Roman" w:hAnsi="Times New Roman"/>
          <w:sz w:val="24"/>
          <w:szCs w:val="24"/>
        </w:rPr>
        <w:t>фону, количество записей на прием к врачу через АРМ врача - 1 189 831; общее количество поликлинических и стационарных случаев,  заведенных в системе (сдача счетов-реестров) - 2 634 002, общее количество графиков приема врачей в ЕГИС ЭЗ РТ -   5 199. Проведено б</w:t>
      </w:r>
      <w:r w:rsidRPr="002638E5">
        <w:rPr>
          <w:rFonts w:ascii="Times New Roman" w:hAnsi="Times New Roman"/>
          <w:sz w:val="24"/>
          <w:szCs w:val="24"/>
        </w:rPr>
        <w:t>о</w:t>
      </w:r>
      <w:r w:rsidRPr="002638E5">
        <w:rPr>
          <w:rFonts w:ascii="Times New Roman" w:hAnsi="Times New Roman"/>
          <w:sz w:val="24"/>
          <w:szCs w:val="24"/>
        </w:rPr>
        <w:t>лее 5 000 удаленных консультаций.</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2014 году медицинские организации участвовали в 75 арбитражных процессах, в</w:t>
      </w:r>
      <w:r w:rsidRPr="002638E5">
        <w:rPr>
          <w:rFonts w:ascii="Times New Roman" w:hAnsi="Times New Roman"/>
          <w:bCs/>
          <w:sz w:val="24"/>
          <w:szCs w:val="24"/>
        </w:rPr>
        <w:t xml:space="preserve"> отношении работников медицинских организаций было возбуждено 3 уголовных дела. </w:t>
      </w:r>
      <w:r w:rsidRPr="002638E5">
        <w:rPr>
          <w:rFonts w:ascii="Times New Roman" w:hAnsi="Times New Roman"/>
          <w:sz w:val="24"/>
          <w:szCs w:val="24"/>
        </w:rPr>
        <w:t>В порядке досудебного урегулирования спора Минздравом РТ была проведена претензионная работа по 318 государственным контрактам (поставка лекарственных средств – 288,  поста</w:t>
      </w:r>
      <w:r w:rsidRPr="002638E5">
        <w:rPr>
          <w:rFonts w:ascii="Times New Roman" w:hAnsi="Times New Roman"/>
          <w:sz w:val="24"/>
          <w:szCs w:val="24"/>
        </w:rPr>
        <w:t>в</w:t>
      </w:r>
      <w:r w:rsidRPr="002638E5">
        <w:rPr>
          <w:rFonts w:ascii="Times New Roman" w:hAnsi="Times New Roman"/>
          <w:sz w:val="24"/>
          <w:szCs w:val="24"/>
        </w:rPr>
        <w:t>ка мед.оборудования - 30). Полученная сумма по удовлетворенным претензиям в бюджет Республики Татарстан составляет 6,96 млн.руб. (за 2013 год выставлено – 362 требования, поступило в бюджет республики 1,1 млн.рублей).</w:t>
      </w:r>
    </w:p>
    <w:p w:rsidR="008E74D0" w:rsidRPr="002638E5" w:rsidRDefault="008E74D0" w:rsidP="008E74D0">
      <w:pPr>
        <w:pStyle w:val="Default"/>
        <w:ind w:firstLine="709"/>
        <w:jc w:val="both"/>
        <w:rPr>
          <w:bCs/>
          <w:color w:val="auto"/>
        </w:rPr>
      </w:pPr>
    </w:p>
    <w:p w:rsidR="00413B69" w:rsidRPr="002638E5" w:rsidRDefault="008E74D0" w:rsidP="00413B69">
      <w:pPr>
        <w:spacing w:line="240" w:lineRule="auto"/>
        <w:ind w:firstLine="709"/>
        <w:rPr>
          <w:rFonts w:ascii="Times New Roman" w:hAnsi="Times New Roman"/>
          <w:sz w:val="24"/>
          <w:szCs w:val="24"/>
        </w:rPr>
      </w:pPr>
      <w:r w:rsidRPr="002638E5">
        <w:rPr>
          <w:rFonts w:ascii="Times New Roman" w:hAnsi="Times New Roman"/>
          <w:sz w:val="24"/>
          <w:szCs w:val="24"/>
        </w:rPr>
        <w:t>В 2014 году увеличился объем средств  федерального бюджета на лекарственное обеспечение по сравнению с 2013 годом на 12,7 процента. На обеспечение отдельных кат</w:t>
      </w:r>
      <w:r w:rsidRPr="002638E5">
        <w:rPr>
          <w:rFonts w:ascii="Times New Roman" w:hAnsi="Times New Roman"/>
          <w:sz w:val="24"/>
          <w:szCs w:val="24"/>
        </w:rPr>
        <w:t>е</w:t>
      </w:r>
      <w:r w:rsidRPr="002638E5">
        <w:rPr>
          <w:rFonts w:ascii="Times New Roman" w:hAnsi="Times New Roman"/>
          <w:sz w:val="24"/>
          <w:szCs w:val="24"/>
        </w:rPr>
        <w:t xml:space="preserve">горий граждан необходимыми лекарственными средствами и по 7 финансово-затратным выделено  2,346 млрд.руб. (в том числе по 7 ФЗН –1,089 млрд. руб.). </w:t>
      </w:r>
      <w:r w:rsidRPr="002638E5">
        <w:rPr>
          <w:rFonts w:ascii="Times New Roman" w:hAnsi="Times New Roman"/>
          <w:color w:val="000000"/>
          <w:sz w:val="24"/>
          <w:szCs w:val="24"/>
        </w:rPr>
        <w:t xml:space="preserve">По данным отделения Пенсионного Фонда РФ по РТ процент граждан, отказавшихся от НСУ в части льготного лекарственного обеспечения, составлял на 2015 год - 71,3 процента (средний показатель по </w:t>
      </w:r>
      <w:r w:rsidRPr="002638E5">
        <w:rPr>
          <w:rFonts w:ascii="Times New Roman" w:hAnsi="Times New Roman"/>
          <w:color w:val="000000"/>
          <w:sz w:val="24"/>
          <w:szCs w:val="24"/>
        </w:rPr>
        <w:lastRenderedPageBreak/>
        <w:t xml:space="preserve">ПФО – 82,1процента), на 2014 год - 72,0 процента (средний показатель по ПФО – 80,4процента). </w:t>
      </w:r>
      <w:r w:rsidRPr="002638E5">
        <w:rPr>
          <w:rFonts w:ascii="Times New Roman" w:hAnsi="Times New Roman"/>
          <w:sz w:val="24"/>
          <w:szCs w:val="24"/>
        </w:rPr>
        <w:t>По программе ОНЛС</w:t>
      </w:r>
      <w:r w:rsidRPr="002638E5">
        <w:rPr>
          <w:rFonts w:ascii="Times New Roman" w:hAnsi="Times New Roman"/>
          <w:b/>
          <w:sz w:val="24"/>
          <w:szCs w:val="24"/>
        </w:rPr>
        <w:t xml:space="preserve"> </w:t>
      </w:r>
      <w:r w:rsidRPr="002638E5">
        <w:rPr>
          <w:rFonts w:ascii="Times New Roman" w:hAnsi="Times New Roman"/>
          <w:sz w:val="24"/>
          <w:szCs w:val="24"/>
        </w:rPr>
        <w:t>объем финансирования увеличился на 2,9 процента по сравнению с 2013 годом и составил 1 257,61 млн.руб. Доля отечественных препаратов в структуре закупа по программе ОНЛС увеличилась в суммовом выражении  с 27,13 проце</w:t>
      </w:r>
      <w:r w:rsidRPr="002638E5">
        <w:rPr>
          <w:rFonts w:ascii="Times New Roman" w:hAnsi="Times New Roman"/>
          <w:sz w:val="24"/>
          <w:szCs w:val="24"/>
        </w:rPr>
        <w:t>н</w:t>
      </w:r>
      <w:r w:rsidRPr="002638E5">
        <w:rPr>
          <w:rFonts w:ascii="Times New Roman" w:hAnsi="Times New Roman"/>
          <w:sz w:val="24"/>
          <w:szCs w:val="24"/>
        </w:rPr>
        <w:t>та в 2012 году до 30,3 процента в 2014 году. Отпущено лекарственных препаратов на общую сумму 1 180,06 млн.рублей, что на 10,6 процента больше 2013 года (2013г. – 1 067,28 млн.руб.). По состоянию на 31.12.2014 на гарантированном лекарственном обеспечении находилось 53 рецепта - один из самых низких показателей по Приволжскому федеральному округу. Общее количество граждан, имеющих право на безвозмездное обеспечение лека</w:t>
      </w:r>
      <w:r w:rsidRPr="002638E5">
        <w:rPr>
          <w:rFonts w:ascii="Times New Roman" w:hAnsi="Times New Roman"/>
          <w:sz w:val="24"/>
          <w:szCs w:val="24"/>
        </w:rPr>
        <w:t>р</w:t>
      </w:r>
      <w:r w:rsidRPr="002638E5">
        <w:rPr>
          <w:rFonts w:ascii="Times New Roman" w:hAnsi="Times New Roman"/>
          <w:sz w:val="24"/>
          <w:szCs w:val="24"/>
        </w:rPr>
        <w:t>ственными средствами и изделиями медицинского назначения в рамках реализации реги</w:t>
      </w:r>
      <w:r w:rsidRPr="002638E5">
        <w:rPr>
          <w:rFonts w:ascii="Times New Roman" w:hAnsi="Times New Roman"/>
          <w:sz w:val="24"/>
          <w:szCs w:val="24"/>
        </w:rPr>
        <w:t>о</w:t>
      </w:r>
      <w:r w:rsidRPr="002638E5">
        <w:rPr>
          <w:rFonts w:ascii="Times New Roman" w:hAnsi="Times New Roman"/>
          <w:sz w:val="24"/>
          <w:szCs w:val="24"/>
        </w:rPr>
        <w:t>нальной программы составило 305 228 чел. (увеличение на 5,2процента), бюджетом РТ профинансировано 693,92 млн.рублей, отпущено лекарственных средств на сумму 715,7 млн.рублей по 646 900 рецептам (рост объёмов отпуска на 32,7 процента по сравнению с 2013 годом и на 39,5процента по сравнению с 2012 годом);</w:t>
      </w:r>
    </w:p>
    <w:p w:rsidR="008E74D0" w:rsidRPr="002638E5" w:rsidRDefault="008E74D0" w:rsidP="00413B69">
      <w:pPr>
        <w:spacing w:line="240" w:lineRule="auto"/>
        <w:ind w:firstLine="709"/>
        <w:rPr>
          <w:rFonts w:ascii="Times New Roman" w:hAnsi="Times New Roman"/>
          <w:sz w:val="24"/>
          <w:szCs w:val="24"/>
        </w:rPr>
      </w:pPr>
      <w:r w:rsidRPr="002638E5">
        <w:rPr>
          <w:rFonts w:ascii="Times New Roman" w:hAnsi="Times New Roman"/>
          <w:sz w:val="24"/>
          <w:szCs w:val="24"/>
        </w:rPr>
        <w:t>В рамках развития государственно-частного партнерства</w:t>
      </w:r>
      <w:r w:rsidRPr="002638E5">
        <w:rPr>
          <w:rFonts w:ascii="Times New Roman" w:hAnsi="Times New Roman"/>
          <w:b/>
          <w:i/>
          <w:sz w:val="24"/>
          <w:szCs w:val="24"/>
        </w:rPr>
        <w:t xml:space="preserve"> </w:t>
      </w:r>
      <w:r w:rsidRPr="002638E5">
        <w:rPr>
          <w:rFonts w:ascii="Times New Roman" w:hAnsi="Times New Roman"/>
          <w:sz w:val="24"/>
          <w:szCs w:val="24"/>
        </w:rPr>
        <w:t>заключены 7 концессио</w:t>
      </w:r>
      <w:r w:rsidRPr="002638E5">
        <w:rPr>
          <w:rFonts w:ascii="Times New Roman" w:hAnsi="Times New Roman"/>
          <w:sz w:val="24"/>
          <w:szCs w:val="24"/>
        </w:rPr>
        <w:t>н</w:t>
      </w:r>
      <w:r w:rsidRPr="002638E5">
        <w:rPr>
          <w:rFonts w:ascii="Times New Roman" w:hAnsi="Times New Roman"/>
          <w:sz w:val="24"/>
          <w:szCs w:val="24"/>
        </w:rPr>
        <w:t>ных соглашений в сфере здравоохранения: с ООО «АВА-Петер» (об обеспечении    специ</w:t>
      </w:r>
      <w:r w:rsidRPr="002638E5">
        <w:rPr>
          <w:rFonts w:ascii="Times New Roman" w:hAnsi="Times New Roman"/>
          <w:sz w:val="24"/>
          <w:szCs w:val="24"/>
        </w:rPr>
        <w:t>а</w:t>
      </w:r>
      <w:r w:rsidRPr="002638E5">
        <w:rPr>
          <w:rFonts w:ascii="Times New Roman" w:hAnsi="Times New Roman"/>
          <w:sz w:val="24"/>
          <w:szCs w:val="24"/>
        </w:rPr>
        <w:t xml:space="preserve">лизированных приемов акушера-гинеколога и лечения бесплодия методом ЭКО), с ООО «Клиника современной медицины </w:t>
      </w:r>
      <w:r w:rsidRPr="002638E5">
        <w:rPr>
          <w:rFonts w:ascii="Times New Roman" w:hAnsi="Times New Roman"/>
          <w:sz w:val="24"/>
          <w:szCs w:val="24"/>
          <w:lang w:val="en-US"/>
        </w:rPr>
        <w:t>HD</w:t>
      </w:r>
      <w:r w:rsidRPr="002638E5">
        <w:rPr>
          <w:rFonts w:ascii="Times New Roman" w:hAnsi="Times New Roman"/>
          <w:sz w:val="24"/>
          <w:szCs w:val="24"/>
        </w:rPr>
        <w:t>» (5 соглашений по созданию и эксплуатация центров амбулаторного гемодиализа), с ООО «Медицинское объединение «Спасение» (об обеспеч</w:t>
      </w:r>
      <w:r w:rsidRPr="002638E5">
        <w:rPr>
          <w:rFonts w:ascii="Times New Roman" w:hAnsi="Times New Roman"/>
          <w:sz w:val="24"/>
          <w:szCs w:val="24"/>
        </w:rPr>
        <w:t>е</w:t>
      </w:r>
      <w:r w:rsidRPr="002638E5">
        <w:rPr>
          <w:rFonts w:ascii="Times New Roman" w:hAnsi="Times New Roman"/>
          <w:sz w:val="24"/>
          <w:szCs w:val="24"/>
        </w:rPr>
        <w:t>нии оказания медицинской помощи, предусмотренной Программой государственных гара</w:t>
      </w:r>
      <w:r w:rsidRPr="002638E5">
        <w:rPr>
          <w:rFonts w:ascii="Times New Roman" w:hAnsi="Times New Roman"/>
          <w:sz w:val="24"/>
          <w:szCs w:val="24"/>
        </w:rPr>
        <w:t>н</w:t>
      </w:r>
      <w:r w:rsidRPr="002638E5">
        <w:rPr>
          <w:rFonts w:ascii="Times New Roman" w:hAnsi="Times New Roman"/>
          <w:sz w:val="24"/>
          <w:szCs w:val="24"/>
        </w:rPr>
        <w:t xml:space="preserve">тий, населению Приволжского района города Казани).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Образовательном центре высоких медицинских технологий проведено 79 образов</w:t>
      </w:r>
      <w:r w:rsidRPr="002638E5">
        <w:rPr>
          <w:rFonts w:ascii="Times New Roman" w:hAnsi="Times New Roman"/>
          <w:sz w:val="24"/>
          <w:szCs w:val="24"/>
        </w:rPr>
        <w:t>а</w:t>
      </w:r>
      <w:r w:rsidRPr="002638E5">
        <w:rPr>
          <w:rFonts w:ascii="Times New Roman" w:hAnsi="Times New Roman"/>
          <w:sz w:val="24"/>
          <w:szCs w:val="24"/>
        </w:rPr>
        <w:t>тельных циклов, на которых прошло обучение 1 068 человек. Организовано 101 научно-практических мероприятий, в которых участвовало около 8,0 тыс. специалистов здрав</w:t>
      </w:r>
      <w:r w:rsidRPr="002638E5">
        <w:rPr>
          <w:rFonts w:ascii="Times New Roman" w:hAnsi="Times New Roman"/>
          <w:sz w:val="24"/>
          <w:szCs w:val="24"/>
        </w:rPr>
        <w:t>о</w:t>
      </w:r>
      <w:r w:rsidRPr="002638E5">
        <w:rPr>
          <w:rFonts w:ascii="Times New Roman" w:hAnsi="Times New Roman"/>
          <w:sz w:val="24"/>
          <w:szCs w:val="24"/>
        </w:rPr>
        <w:t>охранения.</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 xml:space="preserve">Объем доходов, полученных </w:t>
      </w:r>
      <w:r w:rsidRPr="002638E5">
        <w:rPr>
          <w:rFonts w:ascii="Times New Roman" w:hAnsi="Times New Roman"/>
          <w:sz w:val="24"/>
          <w:szCs w:val="24"/>
          <w:u w:val="single"/>
        </w:rPr>
        <w:t>государственными учреждениями здравоохранения Ре</w:t>
      </w:r>
      <w:r w:rsidRPr="002638E5">
        <w:rPr>
          <w:rFonts w:ascii="Times New Roman" w:hAnsi="Times New Roman"/>
          <w:sz w:val="24"/>
          <w:szCs w:val="24"/>
          <w:u w:val="single"/>
        </w:rPr>
        <w:t>с</w:t>
      </w:r>
      <w:r w:rsidRPr="002638E5">
        <w:rPr>
          <w:rFonts w:ascii="Times New Roman" w:hAnsi="Times New Roman"/>
          <w:sz w:val="24"/>
          <w:szCs w:val="24"/>
          <w:u w:val="single"/>
        </w:rPr>
        <w:t>публики Татарстан от осуществления деятельности, приносящей доход</w:t>
      </w:r>
      <w:r w:rsidRPr="002638E5">
        <w:rPr>
          <w:rFonts w:ascii="Times New Roman" w:hAnsi="Times New Roman"/>
          <w:sz w:val="24"/>
          <w:szCs w:val="24"/>
        </w:rPr>
        <w:t>, в 2014 году сост</w:t>
      </w:r>
      <w:r w:rsidRPr="002638E5">
        <w:rPr>
          <w:rFonts w:ascii="Times New Roman" w:hAnsi="Times New Roman"/>
          <w:sz w:val="24"/>
          <w:szCs w:val="24"/>
        </w:rPr>
        <w:t>а</w:t>
      </w:r>
      <w:r w:rsidRPr="002638E5">
        <w:rPr>
          <w:rFonts w:ascii="Times New Roman" w:hAnsi="Times New Roman"/>
          <w:sz w:val="24"/>
          <w:szCs w:val="24"/>
        </w:rPr>
        <w:t>вил 3 139,5 млн. рублей, что на 5,7 процента больше, чем за 2013 год (2 969,4 млн. рублей); из них платных медицинских услуг было оказано на сумму 2 823,4 млн. рублей; исполнение плана составило 113 процентов.</w:t>
      </w:r>
    </w:p>
    <w:p w:rsidR="008E74D0" w:rsidRPr="002638E5" w:rsidRDefault="008E74D0" w:rsidP="008E74D0">
      <w:pPr>
        <w:spacing w:line="240" w:lineRule="auto"/>
        <w:ind w:right="-142" w:firstLine="709"/>
        <w:contextualSpacing/>
        <w:rPr>
          <w:rFonts w:ascii="Times New Roman" w:hAnsi="Times New Roman"/>
          <w:sz w:val="24"/>
          <w:szCs w:val="24"/>
        </w:rPr>
      </w:pPr>
      <w:r w:rsidRPr="002638E5">
        <w:rPr>
          <w:rFonts w:ascii="Times New Roman" w:hAnsi="Times New Roman"/>
          <w:sz w:val="24"/>
          <w:szCs w:val="24"/>
        </w:rPr>
        <w:t>Медицинскими организациями, подведомственными Минздраву РТ, по итогам 2014 года передано на аутсорсинг 17 видов услуг. Аутсорсинг внедрен в 170 организациях на су</w:t>
      </w:r>
      <w:r w:rsidRPr="002638E5">
        <w:rPr>
          <w:rFonts w:ascii="Times New Roman" w:hAnsi="Times New Roman"/>
          <w:sz w:val="24"/>
          <w:szCs w:val="24"/>
        </w:rPr>
        <w:t>м</w:t>
      </w:r>
      <w:r w:rsidRPr="002638E5">
        <w:rPr>
          <w:rFonts w:ascii="Times New Roman" w:hAnsi="Times New Roman"/>
          <w:sz w:val="24"/>
          <w:szCs w:val="24"/>
        </w:rPr>
        <w:t xml:space="preserve">му 1 478,4  млн. рублей.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С целью привлечения кадров реализуются: программа по предоставлению единовр</w:t>
      </w:r>
      <w:r w:rsidRPr="002638E5">
        <w:rPr>
          <w:rFonts w:ascii="Times New Roman" w:hAnsi="Times New Roman"/>
          <w:sz w:val="24"/>
          <w:szCs w:val="24"/>
        </w:rPr>
        <w:t>е</w:t>
      </w:r>
      <w:r w:rsidRPr="002638E5">
        <w:rPr>
          <w:rFonts w:ascii="Times New Roman" w:hAnsi="Times New Roman"/>
          <w:sz w:val="24"/>
          <w:szCs w:val="24"/>
        </w:rPr>
        <w:t>менных компенсационных выплат (в 2014 году привлечено 48 чел.), программа предоста</w:t>
      </w:r>
      <w:r w:rsidRPr="002638E5">
        <w:rPr>
          <w:rFonts w:ascii="Times New Roman" w:hAnsi="Times New Roman"/>
          <w:sz w:val="24"/>
          <w:szCs w:val="24"/>
        </w:rPr>
        <w:t>в</w:t>
      </w:r>
      <w:r w:rsidRPr="002638E5">
        <w:rPr>
          <w:rFonts w:ascii="Times New Roman" w:hAnsi="Times New Roman"/>
          <w:sz w:val="24"/>
          <w:szCs w:val="24"/>
        </w:rPr>
        <w:t>ления грантов Правительства Республики Татарстан (по итогам проведенных 8 конкурсов грант предоставлен 200 врачам, Минздравом РТ в 2014 г. было выдано 125 целевых напра</w:t>
      </w:r>
      <w:r w:rsidRPr="002638E5">
        <w:rPr>
          <w:rFonts w:ascii="Times New Roman" w:hAnsi="Times New Roman"/>
          <w:sz w:val="24"/>
          <w:szCs w:val="24"/>
        </w:rPr>
        <w:t>в</w:t>
      </w:r>
      <w:r w:rsidRPr="002638E5">
        <w:rPr>
          <w:rFonts w:ascii="Times New Roman" w:hAnsi="Times New Roman"/>
          <w:sz w:val="24"/>
          <w:szCs w:val="24"/>
        </w:rPr>
        <w:t>лений для поступления в ГБОУ ВПО «Казанский государственный медицинский универс</w:t>
      </w:r>
      <w:r w:rsidRPr="002638E5">
        <w:rPr>
          <w:rFonts w:ascii="Times New Roman" w:hAnsi="Times New Roman"/>
          <w:sz w:val="24"/>
          <w:szCs w:val="24"/>
        </w:rPr>
        <w:t>и</w:t>
      </w:r>
      <w:r w:rsidRPr="002638E5">
        <w:rPr>
          <w:rFonts w:ascii="Times New Roman" w:hAnsi="Times New Roman"/>
          <w:sz w:val="24"/>
          <w:szCs w:val="24"/>
        </w:rPr>
        <w:t>тет», социальная программа адресной подготовки врачей для муниципальных образований (набор составил 39 человек).  На базе федерального ГАОУ ВПО «Казанский (Приволжский) федеральный университет» за счет целевых средств проходят обучение на медицинском ф</w:t>
      </w:r>
      <w:r w:rsidRPr="002638E5">
        <w:rPr>
          <w:rFonts w:ascii="Times New Roman" w:hAnsi="Times New Roman"/>
          <w:sz w:val="24"/>
          <w:szCs w:val="24"/>
        </w:rPr>
        <w:t>а</w:t>
      </w:r>
      <w:r w:rsidRPr="002638E5">
        <w:rPr>
          <w:rFonts w:ascii="Times New Roman" w:hAnsi="Times New Roman"/>
          <w:sz w:val="24"/>
          <w:szCs w:val="24"/>
        </w:rPr>
        <w:t xml:space="preserve">культете 50 человек по специальности «лечебное дело». Переведено с медико-профилактического факультета Казанского государственного медицинского университет» на лечебный факультет на условиях софинансирования обучения за счет внебюджетных средств специализированных республиканских учреждений 31 студент заключил договор. </w:t>
      </w:r>
    </w:p>
    <w:p w:rsidR="008E74D0" w:rsidRPr="002638E5" w:rsidRDefault="008E74D0" w:rsidP="008E74D0">
      <w:pPr>
        <w:spacing w:line="240" w:lineRule="auto"/>
        <w:ind w:firstLine="709"/>
        <w:rPr>
          <w:rFonts w:ascii="Times New Roman" w:eastAsia="Times New Roman" w:hAnsi="Times New Roman"/>
          <w:bCs/>
          <w:sz w:val="24"/>
          <w:szCs w:val="24"/>
        </w:rPr>
      </w:pPr>
      <w:r w:rsidRPr="002638E5">
        <w:rPr>
          <w:rFonts w:ascii="Times New Roman" w:hAnsi="Times New Roman"/>
          <w:sz w:val="24"/>
          <w:szCs w:val="24"/>
        </w:rPr>
        <w:t>В среднем по республике доля медицинских работников, имеющих квалификацио</w:t>
      </w:r>
      <w:r w:rsidRPr="002638E5">
        <w:rPr>
          <w:rFonts w:ascii="Times New Roman" w:hAnsi="Times New Roman"/>
          <w:sz w:val="24"/>
          <w:szCs w:val="24"/>
        </w:rPr>
        <w:t>н</w:t>
      </w:r>
      <w:r w:rsidRPr="002638E5">
        <w:rPr>
          <w:rFonts w:ascii="Times New Roman" w:hAnsi="Times New Roman"/>
          <w:sz w:val="24"/>
          <w:szCs w:val="24"/>
        </w:rPr>
        <w:t>ную категорию, составляет 35 процентов. В 2014 году Республиканской аттестационной к</w:t>
      </w:r>
      <w:r w:rsidRPr="002638E5">
        <w:rPr>
          <w:rFonts w:ascii="Times New Roman" w:hAnsi="Times New Roman"/>
          <w:sz w:val="24"/>
          <w:szCs w:val="24"/>
        </w:rPr>
        <w:t>о</w:t>
      </w:r>
      <w:r w:rsidRPr="002638E5">
        <w:rPr>
          <w:rFonts w:ascii="Times New Roman" w:hAnsi="Times New Roman"/>
          <w:sz w:val="24"/>
          <w:szCs w:val="24"/>
        </w:rPr>
        <w:t>миссией Министерства здравоохранения Республики Татарстан проведено 73 заседания, на которых были присвоены 876 высших, 300 первых и 122 вторых квалификационных катег</w:t>
      </w:r>
      <w:r w:rsidRPr="002638E5">
        <w:rPr>
          <w:rFonts w:ascii="Times New Roman" w:hAnsi="Times New Roman"/>
          <w:sz w:val="24"/>
          <w:szCs w:val="24"/>
        </w:rPr>
        <w:t>о</w:t>
      </w:r>
      <w:r w:rsidRPr="002638E5">
        <w:rPr>
          <w:rFonts w:ascii="Times New Roman" w:hAnsi="Times New Roman"/>
          <w:sz w:val="24"/>
          <w:szCs w:val="24"/>
        </w:rPr>
        <w:t>рий; отказано в присвоении квалификационной категории 11 врачам.</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lastRenderedPageBreak/>
        <w:t>Организованы 5 индивидуальных стажировок в клиники США, Германии, Италии, Бельгии. 15 номинантов Республиканской премии «Врач года – Ак чэчэклэр» прошли зар</w:t>
      </w:r>
      <w:r w:rsidRPr="002638E5">
        <w:rPr>
          <w:rFonts w:ascii="Times New Roman" w:hAnsi="Times New Roman"/>
          <w:sz w:val="24"/>
          <w:szCs w:val="24"/>
        </w:rPr>
        <w:t>у</w:t>
      </w:r>
      <w:r w:rsidRPr="002638E5">
        <w:rPr>
          <w:rFonts w:ascii="Times New Roman" w:hAnsi="Times New Roman"/>
          <w:sz w:val="24"/>
          <w:szCs w:val="24"/>
        </w:rPr>
        <w:t>бежную стажировку в ведущих медицинских клиниках (5  чел. – клиника Мэйо, США; 10 чел. – Германия).</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На базе Образовательного центра высоких медицинских технологий проведены м</w:t>
      </w:r>
      <w:r w:rsidRPr="002638E5">
        <w:rPr>
          <w:rFonts w:ascii="Times New Roman" w:hAnsi="Times New Roman"/>
          <w:sz w:val="24"/>
          <w:szCs w:val="24"/>
        </w:rPr>
        <w:t>а</w:t>
      </w:r>
      <w:r w:rsidRPr="002638E5">
        <w:rPr>
          <w:rFonts w:ascii="Times New Roman" w:hAnsi="Times New Roman"/>
          <w:sz w:val="24"/>
          <w:szCs w:val="24"/>
        </w:rPr>
        <w:t>стер-классы с привлечением зарубежных экспертов и участием 250 человек по направлен</w:t>
      </w:r>
      <w:r w:rsidRPr="002638E5">
        <w:rPr>
          <w:rFonts w:ascii="Times New Roman" w:hAnsi="Times New Roman"/>
          <w:sz w:val="24"/>
          <w:szCs w:val="24"/>
        </w:rPr>
        <w:t>и</w:t>
      </w:r>
      <w:r w:rsidRPr="002638E5">
        <w:rPr>
          <w:rFonts w:ascii="Times New Roman" w:hAnsi="Times New Roman"/>
          <w:sz w:val="24"/>
          <w:szCs w:val="24"/>
        </w:rPr>
        <w:t>ям  «нейрохирургия», «травматология» «торакальная хирургия».</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 xml:space="preserve">Впервые в России была проведена показательная операция по лобэктомии у пациента без применения интубационного наркоза ведущим мировым хирургом Диего Гонзалезом Ривасом (Испания).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В республике были организованы и проведены: съезд онкологов СНГ и Евразии, съезд федерации анестезиологов-реаниматологов, съезд неврологов, конгресс кардиологов. Впервые в России поделились своим опытом 7 экспертов из Клиники Мэйо (США) - мир</w:t>
      </w:r>
      <w:r w:rsidRPr="002638E5">
        <w:rPr>
          <w:rFonts w:ascii="Times New Roman" w:hAnsi="Times New Roman"/>
          <w:sz w:val="24"/>
          <w:szCs w:val="24"/>
        </w:rPr>
        <w:t>о</w:t>
      </w:r>
      <w:r w:rsidRPr="002638E5">
        <w:rPr>
          <w:rFonts w:ascii="Times New Roman" w:hAnsi="Times New Roman"/>
          <w:sz w:val="24"/>
          <w:szCs w:val="24"/>
        </w:rPr>
        <w:t>вые лидеры в сфере оказания качественной пациент ориентированной врачебной помощи, и дали практические рекомендации 800 администраторам  здравоохранения РТ и других рег</w:t>
      </w:r>
      <w:r w:rsidRPr="002638E5">
        <w:rPr>
          <w:rFonts w:ascii="Times New Roman" w:hAnsi="Times New Roman"/>
          <w:sz w:val="24"/>
          <w:szCs w:val="24"/>
        </w:rPr>
        <w:t>и</w:t>
      </w:r>
      <w:r w:rsidRPr="002638E5">
        <w:rPr>
          <w:rFonts w:ascii="Times New Roman" w:hAnsi="Times New Roman"/>
          <w:sz w:val="24"/>
          <w:szCs w:val="24"/>
        </w:rPr>
        <w:t xml:space="preserve">онов России. Всего в рамках научных форумов г.Казань посетили более  12 тыс. участников. В марте этого года в рамках III Европейского образовательного симпозиума по торакальной хирургии впервые 15 молодых врачей из Европы прошли обучение в Казани. </w:t>
      </w:r>
    </w:p>
    <w:p w:rsidR="008E74D0" w:rsidRPr="002638E5" w:rsidRDefault="008E74D0" w:rsidP="008E74D0">
      <w:pPr>
        <w:spacing w:line="240" w:lineRule="auto"/>
        <w:ind w:firstLine="709"/>
        <w:rPr>
          <w:rFonts w:ascii="Times New Roman" w:hAnsi="Times New Roman"/>
          <w:color w:val="000000"/>
          <w:sz w:val="24"/>
          <w:szCs w:val="24"/>
        </w:rPr>
      </w:pPr>
      <w:r w:rsidRPr="002638E5">
        <w:rPr>
          <w:rFonts w:ascii="Times New Roman" w:hAnsi="Times New Roman"/>
          <w:color w:val="000000"/>
          <w:sz w:val="24"/>
          <w:szCs w:val="24"/>
        </w:rPr>
        <w:t>Победителями премии «Призвание» в номинации «За проведение уникальной опер</w:t>
      </w:r>
      <w:r w:rsidRPr="002638E5">
        <w:rPr>
          <w:rFonts w:ascii="Times New Roman" w:hAnsi="Times New Roman"/>
          <w:color w:val="000000"/>
          <w:sz w:val="24"/>
          <w:szCs w:val="24"/>
        </w:rPr>
        <w:t>а</w:t>
      </w:r>
      <w:r w:rsidRPr="002638E5">
        <w:rPr>
          <w:rFonts w:ascii="Times New Roman" w:hAnsi="Times New Roman"/>
          <w:color w:val="000000"/>
          <w:sz w:val="24"/>
          <w:szCs w:val="24"/>
        </w:rPr>
        <w:t>ции, спасшей жизнь человека» признана группа врачей Республиканской клинической бол</w:t>
      </w:r>
      <w:r w:rsidRPr="002638E5">
        <w:rPr>
          <w:rFonts w:ascii="Times New Roman" w:hAnsi="Times New Roman"/>
          <w:color w:val="000000"/>
          <w:sz w:val="24"/>
          <w:szCs w:val="24"/>
        </w:rPr>
        <w:t>ь</w:t>
      </w:r>
      <w:r w:rsidRPr="002638E5">
        <w:rPr>
          <w:rFonts w:ascii="Times New Roman" w:hAnsi="Times New Roman"/>
          <w:color w:val="000000"/>
          <w:sz w:val="24"/>
          <w:szCs w:val="24"/>
        </w:rPr>
        <w:t xml:space="preserve">ницы Минздрава РТ. Во Всероссийском конкурсе в номинации «Лучший врач-психиатр» первое место занял врач-психотерапевт Республиканской клинической психиатрической больницы Ю.А.Калмыков; в  номинации </w:t>
      </w:r>
      <w:r w:rsidRPr="002638E5">
        <w:rPr>
          <w:rFonts w:ascii="Times New Roman" w:hAnsi="Times New Roman"/>
          <w:sz w:val="24"/>
          <w:szCs w:val="24"/>
        </w:rPr>
        <w:t>«Лучшая акушерка» второе место заняла  акушерка Городской клинической больницы № 7 г. Казани. Э.М.Мухаметзянова.</w:t>
      </w:r>
    </w:p>
    <w:p w:rsidR="008E74D0" w:rsidRPr="002638E5" w:rsidRDefault="008E74D0" w:rsidP="008E74D0">
      <w:pPr>
        <w:spacing w:line="240" w:lineRule="auto"/>
        <w:ind w:firstLine="709"/>
        <w:rPr>
          <w:rFonts w:ascii="Times New Roman" w:eastAsia="Times New Roman" w:hAnsi="Times New Roman"/>
          <w:sz w:val="24"/>
          <w:szCs w:val="24"/>
        </w:rPr>
      </w:pPr>
      <w:r w:rsidRPr="002638E5">
        <w:rPr>
          <w:rFonts w:ascii="Times New Roman" w:hAnsi="Times New Roman"/>
          <w:sz w:val="24"/>
          <w:szCs w:val="24"/>
        </w:rPr>
        <w:t>Республика Татарстан приняла активное участие в медицинском обеспечении Оли</w:t>
      </w:r>
      <w:r w:rsidRPr="002638E5">
        <w:rPr>
          <w:rFonts w:ascii="Times New Roman" w:hAnsi="Times New Roman"/>
          <w:sz w:val="24"/>
          <w:szCs w:val="24"/>
        </w:rPr>
        <w:t>м</w:t>
      </w:r>
      <w:r w:rsidRPr="002638E5">
        <w:rPr>
          <w:rFonts w:ascii="Times New Roman" w:hAnsi="Times New Roman"/>
          <w:sz w:val="24"/>
          <w:szCs w:val="24"/>
        </w:rPr>
        <w:t>пийских и Паралимпийских игр в Сочи.  222 медицинских работника из</w:t>
      </w:r>
      <w:r w:rsidRPr="002638E5">
        <w:rPr>
          <w:rFonts w:ascii="Times New Roman" w:hAnsi="Times New Roman"/>
          <w:b/>
          <w:bCs/>
          <w:sz w:val="24"/>
          <w:szCs w:val="24"/>
        </w:rPr>
        <w:t xml:space="preserve"> </w:t>
      </w:r>
      <w:r w:rsidRPr="002638E5">
        <w:rPr>
          <w:rFonts w:ascii="Times New Roman" w:hAnsi="Times New Roman"/>
          <w:bCs/>
          <w:sz w:val="24"/>
          <w:szCs w:val="24"/>
        </w:rPr>
        <w:t>45 медицинских о</w:t>
      </w:r>
      <w:r w:rsidRPr="002638E5">
        <w:rPr>
          <w:rFonts w:ascii="Times New Roman" w:hAnsi="Times New Roman"/>
          <w:bCs/>
          <w:sz w:val="24"/>
          <w:szCs w:val="24"/>
        </w:rPr>
        <w:t>р</w:t>
      </w:r>
      <w:r w:rsidRPr="002638E5">
        <w:rPr>
          <w:rFonts w:ascii="Times New Roman" w:hAnsi="Times New Roman"/>
          <w:bCs/>
          <w:sz w:val="24"/>
          <w:szCs w:val="24"/>
        </w:rPr>
        <w:t>ганизаций</w:t>
      </w:r>
      <w:r w:rsidRPr="002638E5">
        <w:rPr>
          <w:rFonts w:ascii="Times New Roman" w:hAnsi="Times New Roman"/>
          <w:sz w:val="24"/>
          <w:szCs w:val="24"/>
        </w:rPr>
        <w:t xml:space="preserve"> Татарстана на протяжении 2-х мес. работали на спортивных объектах в Сочи</w:t>
      </w:r>
      <w:r w:rsidRPr="002638E5">
        <w:rPr>
          <w:rFonts w:ascii="Times New Roman" w:hAnsi="Times New Roman"/>
          <w:bCs/>
          <w:sz w:val="24"/>
          <w:szCs w:val="24"/>
        </w:rPr>
        <w:t xml:space="preserve">; 129 человек участвовали в медицинском обеспечении </w:t>
      </w:r>
      <w:hyperlink r:id="rId9" w:tooltip="Олимпийские игры" w:history="1">
        <w:r w:rsidRPr="002638E5">
          <w:rPr>
            <w:rStyle w:val="ae"/>
            <w:rFonts w:ascii="Times New Roman" w:hAnsi="Times New Roman"/>
            <w:sz w:val="24"/>
            <w:szCs w:val="24"/>
            <w:shd w:val="clear" w:color="auto" w:fill="FFFFFF"/>
          </w:rPr>
          <w:t xml:space="preserve"> Паралимпийских игр.</w:t>
        </w:r>
      </w:hyperlink>
      <w:r w:rsidRPr="002638E5">
        <w:rPr>
          <w:rFonts w:ascii="Times New Roman" w:hAnsi="Times New Roman"/>
          <w:sz w:val="24"/>
          <w:szCs w:val="24"/>
          <w:shd w:val="clear" w:color="auto" w:fill="FFFFFF"/>
        </w:rPr>
        <w:t xml:space="preserve"> </w:t>
      </w:r>
      <w:r w:rsidRPr="002638E5">
        <w:rPr>
          <w:rFonts w:ascii="Times New Roman" w:hAnsi="Times New Roman"/>
          <w:sz w:val="24"/>
          <w:szCs w:val="24"/>
        </w:rPr>
        <w:t>Зафиксировано 3 099 обращений из них 146 чел. направлено в стационар.</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Минздравом РТ проведена антикоррупционная экспертиза 16 приказов, имеющих х</w:t>
      </w:r>
      <w:r w:rsidRPr="002638E5">
        <w:rPr>
          <w:rFonts w:ascii="Times New Roman" w:hAnsi="Times New Roman"/>
          <w:sz w:val="24"/>
          <w:szCs w:val="24"/>
        </w:rPr>
        <w:t>а</w:t>
      </w:r>
      <w:r w:rsidRPr="002638E5">
        <w:rPr>
          <w:rFonts w:ascii="Times New Roman" w:hAnsi="Times New Roman"/>
          <w:sz w:val="24"/>
          <w:szCs w:val="24"/>
        </w:rPr>
        <w:t xml:space="preserve">рактер нормативного правового акта, на официальном сайте в информационно-телекоммуникационной сети «Интернет» было размещено 13 приказов и проектов приказов для возможности проведения по ним независимой антиккорупционной экспертизы.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 xml:space="preserve">Принят Этический кодекс врача Республики Татарстан, который был обсужден в коллективах всех учреждений здравоохранения республики, и принят на общих собраниях. </w:t>
      </w:r>
    </w:p>
    <w:p w:rsidR="008E74D0" w:rsidRPr="002638E5" w:rsidRDefault="008E74D0" w:rsidP="008E74D0">
      <w:pPr>
        <w:spacing w:line="240" w:lineRule="auto"/>
        <w:ind w:firstLine="709"/>
        <w:rPr>
          <w:rFonts w:ascii="Times New Roman" w:hAnsi="Times New Roman"/>
          <w:color w:val="000000"/>
          <w:sz w:val="24"/>
          <w:szCs w:val="24"/>
          <w:shd w:val="clear" w:color="auto" w:fill="FFFFFF"/>
        </w:rPr>
      </w:pPr>
      <w:r w:rsidRPr="002638E5">
        <w:rPr>
          <w:rFonts w:ascii="Times New Roman" w:hAnsi="Times New Roman"/>
          <w:sz w:val="24"/>
          <w:szCs w:val="24"/>
        </w:rPr>
        <w:t>В</w:t>
      </w:r>
      <w:r w:rsidRPr="002638E5">
        <w:rPr>
          <w:rFonts w:ascii="Times New Roman" w:hAnsi="Times New Roman"/>
          <w:color w:val="000000"/>
          <w:sz w:val="24"/>
          <w:szCs w:val="24"/>
          <w:shd w:val="clear" w:color="auto" w:fill="FFFFFF"/>
        </w:rPr>
        <w:t xml:space="preserve"> 2014 году </w:t>
      </w:r>
      <w:r w:rsidRPr="002638E5">
        <w:rPr>
          <w:rFonts w:ascii="Times New Roman" w:hAnsi="Times New Roman"/>
          <w:sz w:val="24"/>
          <w:szCs w:val="24"/>
        </w:rPr>
        <w:t>контрольно-ревизионным отделом Министерства проведены 23 проверки  целевого, эффективного использования и сохранности имущества,  имущества, переданного во временное пользование по договорам аренды и безвозмездного пользования, соблюдения законодательства в сфере размещения заказов на поставки товаров, работ, услуг для нужд учреждения;</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Детская республиканская клиническая больница МЗ РТ стала победителем в конку</w:t>
      </w:r>
      <w:r w:rsidRPr="002638E5">
        <w:rPr>
          <w:rFonts w:ascii="Times New Roman" w:hAnsi="Times New Roman"/>
          <w:sz w:val="24"/>
          <w:szCs w:val="24"/>
        </w:rPr>
        <w:t>р</w:t>
      </w:r>
      <w:r w:rsidRPr="002638E5">
        <w:rPr>
          <w:rFonts w:ascii="Times New Roman" w:hAnsi="Times New Roman"/>
          <w:sz w:val="24"/>
          <w:szCs w:val="24"/>
        </w:rPr>
        <w:t>сах: от Общественной палаты Российской Федерации (присвоен Знак качества «Лучшее-детям»), 10 Международном турнире по качеству стран Центральной и Восточной Европы (за достижения в сфере делового совершенства и качества),  европейского конкурса по кач</w:t>
      </w:r>
      <w:r w:rsidRPr="002638E5">
        <w:rPr>
          <w:rFonts w:ascii="Times New Roman" w:hAnsi="Times New Roman"/>
          <w:sz w:val="24"/>
          <w:szCs w:val="24"/>
        </w:rPr>
        <w:t>е</w:t>
      </w:r>
      <w:r w:rsidRPr="002638E5">
        <w:rPr>
          <w:rFonts w:ascii="Times New Roman" w:hAnsi="Times New Roman"/>
          <w:sz w:val="24"/>
          <w:szCs w:val="24"/>
        </w:rPr>
        <w:t>ству и обладателем европейского сертификата качества EFQM 5 звезд  «Признанное сове</w:t>
      </w:r>
      <w:r w:rsidRPr="002638E5">
        <w:rPr>
          <w:rFonts w:ascii="Times New Roman" w:hAnsi="Times New Roman"/>
          <w:sz w:val="24"/>
          <w:szCs w:val="24"/>
        </w:rPr>
        <w:t>р</w:t>
      </w:r>
      <w:r w:rsidRPr="002638E5">
        <w:rPr>
          <w:rFonts w:ascii="Times New Roman" w:hAnsi="Times New Roman"/>
          <w:sz w:val="24"/>
          <w:szCs w:val="24"/>
        </w:rPr>
        <w:t xml:space="preserve">шенство» (единственная клиника из России), </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Межрегиональный клинико-диагностический центр победил в конкурсе «Европе</w:t>
      </w:r>
      <w:r w:rsidRPr="002638E5">
        <w:rPr>
          <w:rFonts w:ascii="Times New Roman" w:hAnsi="Times New Roman"/>
          <w:sz w:val="24"/>
          <w:szCs w:val="24"/>
        </w:rPr>
        <w:t>й</w:t>
      </w:r>
      <w:r w:rsidRPr="002638E5">
        <w:rPr>
          <w:rFonts w:ascii="Times New Roman" w:hAnsi="Times New Roman"/>
          <w:sz w:val="24"/>
          <w:szCs w:val="24"/>
        </w:rPr>
        <w:t>ский Гран-При за качество» («</w:t>
      </w:r>
      <w:r w:rsidRPr="002638E5">
        <w:rPr>
          <w:rFonts w:ascii="Times New Roman" w:hAnsi="Times New Roman"/>
          <w:sz w:val="24"/>
          <w:szCs w:val="24"/>
          <w:lang w:val="en-US"/>
        </w:rPr>
        <w:t>Grand</w:t>
      </w:r>
      <w:r w:rsidRPr="002638E5">
        <w:rPr>
          <w:rFonts w:ascii="Times New Roman" w:hAnsi="Times New Roman"/>
          <w:sz w:val="24"/>
          <w:szCs w:val="24"/>
        </w:rPr>
        <w:t xml:space="preserve"> </w:t>
      </w:r>
      <w:r w:rsidRPr="002638E5">
        <w:rPr>
          <w:rFonts w:ascii="Times New Roman" w:hAnsi="Times New Roman"/>
          <w:sz w:val="24"/>
          <w:szCs w:val="24"/>
          <w:lang w:val="en-US"/>
        </w:rPr>
        <w:t>Prix</w:t>
      </w:r>
      <w:r w:rsidRPr="002638E5">
        <w:rPr>
          <w:rFonts w:ascii="Times New Roman" w:hAnsi="Times New Roman"/>
          <w:sz w:val="24"/>
          <w:szCs w:val="24"/>
        </w:rPr>
        <w:t xml:space="preserve"> </w:t>
      </w:r>
      <w:r w:rsidRPr="002638E5">
        <w:rPr>
          <w:rFonts w:ascii="Times New Roman" w:hAnsi="Times New Roman"/>
          <w:sz w:val="24"/>
          <w:szCs w:val="24"/>
          <w:lang w:val="en-US"/>
        </w:rPr>
        <w:t>Europen</w:t>
      </w:r>
      <w:r w:rsidRPr="002638E5">
        <w:rPr>
          <w:rFonts w:ascii="Times New Roman" w:hAnsi="Times New Roman"/>
          <w:sz w:val="24"/>
          <w:szCs w:val="24"/>
        </w:rPr>
        <w:t xml:space="preserve"> </w:t>
      </w:r>
      <w:r w:rsidRPr="002638E5">
        <w:rPr>
          <w:rFonts w:ascii="Times New Roman" w:hAnsi="Times New Roman"/>
          <w:sz w:val="24"/>
          <w:szCs w:val="24"/>
          <w:lang w:val="en-US"/>
        </w:rPr>
        <w:t>De</w:t>
      </w:r>
      <w:r w:rsidRPr="002638E5">
        <w:rPr>
          <w:rFonts w:ascii="Times New Roman" w:hAnsi="Times New Roman"/>
          <w:sz w:val="24"/>
          <w:szCs w:val="24"/>
        </w:rPr>
        <w:t xml:space="preserve"> </w:t>
      </w:r>
      <w:r w:rsidRPr="002638E5">
        <w:rPr>
          <w:rFonts w:ascii="Times New Roman" w:hAnsi="Times New Roman"/>
          <w:sz w:val="24"/>
          <w:szCs w:val="24"/>
          <w:lang w:val="en-US"/>
        </w:rPr>
        <w:t>Qualite</w:t>
      </w:r>
      <w:r w:rsidRPr="002638E5">
        <w:rPr>
          <w:rFonts w:ascii="Times New Roman" w:hAnsi="Times New Roman"/>
          <w:sz w:val="24"/>
          <w:szCs w:val="24"/>
        </w:rPr>
        <w:t>») в номинации «Лидер в сфере медицины» (Женева). Сосудистый центр МКДЦ получил 1-е место на Всероссийском ко</w:t>
      </w:r>
      <w:r w:rsidRPr="002638E5">
        <w:rPr>
          <w:rFonts w:ascii="Times New Roman" w:hAnsi="Times New Roman"/>
          <w:sz w:val="24"/>
          <w:szCs w:val="24"/>
        </w:rPr>
        <w:t>н</w:t>
      </w:r>
      <w:r w:rsidRPr="002638E5">
        <w:rPr>
          <w:rFonts w:ascii="Times New Roman" w:hAnsi="Times New Roman"/>
          <w:sz w:val="24"/>
          <w:szCs w:val="24"/>
        </w:rPr>
        <w:lastRenderedPageBreak/>
        <w:t>курсе, проходившем в рамках V Международного конгресса «Нейрореабилитация» в ном</w:t>
      </w:r>
      <w:r w:rsidRPr="002638E5">
        <w:rPr>
          <w:rFonts w:ascii="Times New Roman" w:hAnsi="Times New Roman"/>
          <w:sz w:val="24"/>
          <w:szCs w:val="24"/>
        </w:rPr>
        <w:t>и</w:t>
      </w:r>
      <w:r w:rsidRPr="002638E5">
        <w:rPr>
          <w:rFonts w:ascii="Times New Roman" w:hAnsi="Times New Roman"/>
          <w:sz w:val="24"/>
          <w:szCs w:val="24"/>
        </w:rPr>
        <w:t>нации «Лучшие условия для проведения реабилитационных мероприятий».</w:t>
      </w:r>
    </w:p>
    <w:p w:rsidR="008E74D0" w:rsidRPr="002638E5" w:rsidRDefault="008E74D0" w:rsidP="008E74D0">
      <w:pPr>
        <w:spacing w:line="240" w:lineRule="auto"/>
        <w:ind w:firstLine="709"/>
        <w:rPr>
          <w:rFonts w:ascii="Times New Roman" w:hAnsi="Times New Roman"/>
          <w:color w:val="000000"/>
          <w:sz w:val="24"/>
          <w:szCs w:val="24"/>
        </w:rPr>
      </w:pPr>
      <w:r w:rsidRPr="002638E5">
        <w:rPr>
          <w:rFonts w:ascii="Times New Roman" w:hAnsi="Times New Roman"/>
          <w:sz w:val="24"/>
          <w:szCs w:val="24"/>
        </w:rPr>
        <w:t>Четыре медицинские клиники республики (Межрегиональный клинико-диагностический центр, Детская республиканская клиническая больница,  Медсанчасть ОАО «Татнефть» и г.Альметьевска,  Больница скорой медицинской помощи г.Наб.Челны)  в 2014 году</w:t>
      </w:r>
      <w:r w:rsidRPr="002638E5">
        <w:rPr>
          <w:rFonts w:ascii="Times New Roman" w:hAnsi="Times New Roman"/>
          <w:color w:val="000000"/>
          <w:sz w:val="24"/>
          <w:szCs w:val="24"/>
        </w:rPr>
        <w:t xml:space="preserve"> стали лауреатами Всероссийского конкурса  программы «100 лучших товаров России».</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Три медицинские клиники РТ(Межрегиональный клинико-диагностический центр, Детская республиканская клиническая больница,  Больница скорой медицинской помощи г.Наб.Челны) стали европейского сертификата качества.</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ОАО «Городская клиническая больница №12» получило звание «Лидер отрасли 2014» за весомый вклад в развитие российской экономики, добросовестную уплату налогов, достижение высоких экономических показателей в отраслевом рейтинге.</w:t>
      </w:r>
    </w:p>
    <w:p w:rsidR="008E74D0" w:rsidRPr="002638E5" w:rsidRDefault="008E74D0" w:rsidP="008E74D0">
      <w:pPr>
        <w:spacing w:line="240" w:lineRule="auto"/>
        <w:ind w:firstLine="709"/>
        <w:rPr>
          <w:rFonts w:ascii="Times New Roman" w:hAnsi="Times New Roman"/>
          <w:sz w:val="24"/>
          <w:szCs w:val="24"/>
        </w:rPr>
      </w:pPr>
      <w:r w:rsidRPr="002638E5">
        <w:rPr>
          <w:rFonts w:ascii="Times New Roman" w:hAnsi="Times New Roman"/>
          <w:sz w:val="24"/>
          <w:szCs w:val="24"/>
        </w:rPr>
        <w:t xml:space="preserve">На строительство, реконструкцию и проведение капитального ремонта учреждений здравоохранения из бюджета Республики Татарстан  направлено 1 620,98 млн.рублей; для медицинских учреждений Республики Татарстан из различных источников финансирования МЗ РТ приобретено медицинское оборудование на сумму 301,79,млн.рублей. </w:t>
      </w:r>
    </w:p>
    <w:p w:rsidR="008E74D0" w:rsidRPr="002638E5" w:rsidRDefault="008E74D0" w:rsidP="008E74D0">
      <w:pPr>
        <w:spacing w:line="240" w:lineRule="auto"/>
        <w:ind w:left="0" w:firstLine="567"/>
        <w:rPr>
          <w:rFonts w:ascii="Times New Roman" w:hAnsi="Times New Roman"/>
          <w:b/>
          <w:i/>
          <w:sz w:val="24"/>
          <w:szCs w:val="24"/>
        </w:rPr>
      </w:pPr>
    </w:p>
    <w:sectPr w:rsidR="008E74D0" w:rsidRPr="002638E5" w:rsidSect="004B251D">
      <w:headerReference w:type="default" r:id="rId10"/>
      <w:footerReference w:type="default" r:id="rId11"/>
      <w:type w:val="continuous"/>
      <w:pgSz w:w="11906" w:h="16838"/>
      <w:pgMar w:top="1521" w:right="850" w:bottom="568"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F0" w:rsidRDefault="00220DF0" w:rsidP="00676AE2">
      <w:pPr>
        <w:spacing w:line="240" w:lineRule="auto"/>
      </w:pPr>
      <w:r>
        <w:separator/>
      </w:r>
    </w:p>
  </w:endnote>
  <w:endnote w:type="continuationSeparator" w:id="0">
    <w:p w:rsidR="00220DF0" w:rsidRDefault="00220DF0" w:rsidP="00676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08045"/>
      <w:docPartObj>
        <w:docPartGallery w:val="Page Numbers (Bottom of Page)"/>
        <w:docPartUnique/>
      </w:docPartObj>
    </w:sdtPr>
    <w:sdtEndPr/>
    <w:sdtContent>
      <w:p w:rsidR="00352DDC" w:rsidRDefault="00352DDC">
        <w:pPr>
          <w:pStyle w:val="a7"/>
          <w:jc w:val="center"/>
        </w:pPr>
        <w:r>
          <w:fldChar w:fldCharType="begin"/>
        </w:r>
        <w:r>
          <w:instrText>PAGE   \* MERGEFORMAT</w:instrText>
        </w:r>
        <w:r>
          <w:fldChar w:fldCharType="separate"/>
        </w:r>
        <w:r w:rsidR="00273A17">
          <w:rPr>
            <w:noProof/>
          </w:rPr>
          <w:t>2</w:t>
        </w:r>
        <w:r>
          <w:fldChar w:fldCharType="end"/>
        </w:r>
      </w:p>
    </w:sdtContent>
  </w:sdt>
  <w:p w:rsidR="00352DDC" w:rsidRDefault="00352D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F0" w:rsidRDefault="00220DF0" w:rsidP="00676AE2">
      <w:pPr>
        <w:spacing w:line="240" w:lineRule="auto"/>
      </w:pPr>
      <w:r>
        <w:separator/>
      </w:r>
    </w:p>
  </w:footnote>
  <w:footnote w:type="continuationSeparator" w:id="0">
    <w:p w:rsidR="00220DF0" w:rsidRDefault="00220DF0" w:rsidP="00676A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1D" w:rsidRDefault="004B251D" w:rsidP="00676AE2">
    <w:pPr>
      <w:spacing w:line="240" w:lineRule="auto"/>
      <w:jc w:val="center"/>
      <w:rPr>
        <w:rFonts w:ascii="Arial" w:hAnsi="Arial" w:cs="Arial"/>
        <w:sz w:val="20"/>
        <w:szCs w:val="20"/>
      </w:rPr>
    </w:pPr>
  </w:p>
  <w:p w:rsidR="00676AE2" w:rsidRPr="00676AE2" w:rsidRDefault="00676AE2" w:rsidP="00676AE2">
    <w:pPr>
      <w:spacing w:line="240" w:lineRule="auto"/>
      <w:jc w:val="center"/>
      <w:rPr>
        <w:rFonts w:ascii="Arial" w:hAnsi="Arial" w:cs="Arial"/>
        <w:sz w:val="20"/>
        <w:szCs w:val="20"/>
      </w:rPr>
    </w:pPr>
    <w:r w:rsidRPr="00676AE2">
      <w:rPr>
        <w:rFonts w:ascii="Arial" w:hAnsi="Arial" w:cs="Arial"/>
        <w:sz w:val="20"/>
        <w:szCs w:val="20"/>
      </w:rPr>
      <w:t>Пресс-служба Министерства здравоохранения Республики Татарстан</w:t>
    </w:r>
  </w:p>
  <w:p w:rsidR="00676AE2" w:rsidRPr="00D74490" w:rsidRDefault="00676AE2" w:rsidP="00D74490">
    <w:pPr>
      <w:pBdr>
        <w:bottom w:val="single" w:sz="4" w:space="1" w:color="auto"/>
      </w:pBdr>
      <w:spacing w:line="240" w:lineRule="auto"/>
      <w:rPr>
        <w:rFonts w:ascii="Arial" w:hAnsi="Arial" w:cs="Arial"/>
        <w:sz w:val="20"/>
        <w:szCs w:val="20"/>
        <w:lang w:val="en-US"/>
      </w:rPr>
    </w:pPr>
    <w:r w:rsidRPr="00676AE2">
      <w:rPr>
        <w:rFonts w:ascii="Arial" w:hAnsi="Arial" w:cs="Arial"/>
        <w:sz w:val="18"/>
        <w:szCs w:val="20"/>
        <w:lang w:val="en-US"/>
      </w:rPr>
      <w:t>(843) 231 79 83</w:t>
    </w:r>
    <w:r w:rsidRPr="00676AE2">
      <w:rPr>
        <w:rFonts w:ascii="Arial" w:hAnsi="Arial" w:cs="Arial"/>
        <w:sz w:val="20"/>
        <w:szCs w:val="20"/>
        <w:lang w:val="en-US"/>
      </w:rPr>
      <w:t xml:space="preserve">                    </w:t>
    </w:r>
    <w:r w:rsidR="00D74490" w:rsidRPr="00D74490">
      <w:rPr>
        <w:rFonts w:ascii="Arial" w:hAnsi="Arial" w:cs="Arial"/>
        <w:noProof/>
        <w:sz w:val="20"/>
        <w:szCs w:val="20"/>
        <w:lang w:val="en-US" w:eastAsia="ru-RU"/>
      </w:rPr>
      <w:t xml:space="preserve">        </w:t>
    </w:r>
    <w:r w:rsidR="00A80849">
      <w:rPr>
        <w:rFonts w:ascii="Arial" w:hAnsi="Arial" w:cs="Arial"/>
        <w:noProof/>
        <w:sz w:val="20"/>
        <w:szCs w:val="20"/>
        <w:lang w:eastAsia="ru-RU"/>
      </w:rPr>
      <w:drawing>
        <wp:inline distT="0" distB="0" distL="0" distR="0" wp14:anchorId="54D801F4" wp14:editId="7DCFBEA2">
          <wp:extent cx="1781175" cy="5048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00D74490" w:rsidRPr="00D74490">
      <w:rPr>
        <w:rFonts w:ascii="Arial" w:hAnsi="Arial" w:cs="Arial"/>
        <w:noProof/>
        <w:sz w:val="20"/>
        <w:szCs w:val="20"/>
        <w:lang w:val="en-US" w:eastAsia="ru-RU"/>
      </w:rPr>
      <w:t xml:space="preserve">                                </w:t>
    </w:r>
    <w:r w:rsidRPr="00676AE2">
      <w:rPr>
        <w:rFonts w:ascii="Arial" w:hAnsi="Arial" w:cs="Arial"/>
        <w:sz w:val="18"/>
        <w:szCs w:val="20"/>
        <w:lang w:val="en-US"/>
      </w:rPr>
      <w:t xml:space="preserve">e-mail: </w:t>
    </w:r>
    <w:r w:rsidR="008F561B" w:rsidRPr="008F561B">
      <w:rPr>
        <w:rFonts w:ascii="Arial" w:hAnsi="Arial" w:cs="Arial"/>
        <w:i/>
        <w:noProof/>
        <w:sz w:val="18"/>
        <w:szCs w:val="20"/>
        <w:u w:val="single"/>
        <w:lang w:val="en-US"/>
      </w:rPr>
      <w:t>Press.mz@tatar.ru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5349"/>
    <w:multiLevelType w:val="hybridMultilevel"/>
    <w:tmpl w:val="A48E6F4C"/>
    <w:lvl w:ilvl="0" w:tplc="C2B882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C"/>
    <w:rsid w:val="00000E9A"/>
    <w:rsid w:val="00004B54"/>
    <w:rsid w:val="00007C74"/>
    <w:rsid w:val="000129BA"/>
    <w:rsid w:val="00012FF3"/>
    <w:rsid w:val="00017D99"/>
    <w:rsid w:val="000330A4"/>
    <w:rsid w:val="00034C16"/>
    <w:rsid w:val="00040D29"/>
    <w:rsid w:val="00050426"/>
    <w:rsid w:val="0005313E"/>
    <w:rsid w:val="00056732"/>
    <w:rsid w:val="0006195C"/>
    <w:rsid w:val="00065C02"/>
    <w:rsid w:val="00070C7A"/>
    <w:rsid w:val="00072ACD"/>
    <w:rsid w:val="00075ACE"/>
    <w:rsid w:val="00084AE9"/>
    <w:rsid w:val="000919C6"/>
    <w:rsid w:val="00096C5C"/>
    <w:rsid w:val="000A042B"/>
    <w:rsid w:val="000B1A3C"/>
    <w:rsid w:val="000B55D7"/>
    <w:rsid w:val="000D61EA"/>
    <w:rsid w:val="000D799C"/>
    <w:rsid w:val="000E11A2"/>
    <w:rsid w:val="000E6A27"/>
    <w:rsid w:val="000E6B93"/>
    <w:rsid w:val="000F0402"/>
    <w:rsid w:val="000F197C"/>
    <w:rsid w:val="000F3DBD"/>
    <w:rsid w:val="000F7456"/>
    <w:rsid w:val="000F77A7"/>
    <w:rsid w:val="001002BD"/>
    <w:rsid w:val="00103888"/>
    <w:rsid w:val="00104722"/>
    <w:rsid w:val="00110033"/>
    <w:rsid w:val="00110764"/>
    <w:rsid w:val="00116881"/>
    <w:rsid w:val="001209DB"/>
    <w:rsid w:val="00136D98"/>
    <w:rsid w:val="00137368"/>
    <w:rsid w:val="001431BC"/>
    <w:rsid w:val="0014511A"/>
    <w:rsid w:val="00160801"/>
    <w:rsid w:val="001664DF"/>
    <w:rsid w:val="001739E1"/>
    <w:rsid w:val="00177E11"/>
    <w:rsid w:val="00183C53"/>
    <w:rsid w:val="00185CB0"/>
    <w:rsid w:val="00191056"/>
    <w:rsid w:val="00195118"/>
    <w:rsid w:val="00196064"/>
    <w:rsid w:val="00196719"/>
    <w:rsid w:val="001977AB"/>
    <w:rsid w:val="001A17BE"/>
    <w:rsid w:val="001A54CC"/>
    <w:rsid w:val="001A5FCD"/>
    <w:rsid w:val="001B2E19"/>
    <w:rsid w:val="001B4455"/>
    <w:rsid w:val="001B72ED"/>
    <w:rsid w:val="001C0B87"/>
    <w:rsid w:val="001C0C72"/>
    <w:rsid w:val="001C35CE"/>
    <w:rsid w:val="001C4B3B"/>
    <w:rsid w:val="001D598E"/>
    <w:rsid w:val="001E4049"/>
    <w:rsid w:val="001F4D4A"/>
    <w:rsid w:val="001F60C1"/>
    <w:rsid w:val="001F769F"/>
    <w:rsid w:val="002003DF"/>
    <w:rsid w:val="00207D8C"/>
    <w:rsid w:val="00207E5A"/>
    <w:rsid w:val="00213733"/>
    <w:rsid w:val="00214C78"/>
    <w:rsid w:val="00216595"/>
    <w:rsid w:val="00220D8C"/>
    <w:rsid w:val="00220DF0"/>
    <w:rsid w:val="00223503"/>
    <w:rsid w:val="002242EE"/>
    <w:rsid w:val="00227E66"/>
    <w:rsid w:val="00230620"/>
    <w:rsid w:val="00232F04"/>
    <w:rsid w:val="002347A7"/>
    <w:rsid w:val="00237205"/>
    <w:rsid w:val="0024286B"/>
    <w:rsid w:val="00243B0E"/>
    <w:rsid w:val="00245D0C"/>
    <w:rsid w:val="00251E80"/>
    <w:rsid w:val="00253046"/>
    <w:rsid w:val="002638E5"/>
    <w:rsid w:val="00266335"/>
    <w:rsid w:val="00273A17"/>
    <w:rsid w:val="0028097A"/>
    <w:rsid w:val="00280EAB"/>
    <w:rsid w:val="00284271"/>
    <w:rsid w:val="0029420D"/>
    <w:rsid w:val="0029779C"/>
    <w:rsid w:val="002B141C"/>
    <w:rsid w:val="002B7C0F"/>
    <w:rsid w:val="002D2157"/>
    <w:rsid w:val="002D26F0"/>
    <w:rsid w:val="002E0B23"/>
    <w:rsid w:val="002E154D"/>
    <w:rsid w:val="002E18C6"/>
    <w:rsid w:val="002E5EAE"/>
    <w:rsid w:val="002E607E"/>
    <w:rsid w:val="00310EEB"/>
    <w:rsid w:val="00312B05"/>
    <w:rsid w:val="0031397F"/>
    <w:rsid w:val="00313EC8"/>
    <w:rsid w:val="003173BC"/>
    <w:rsid w:val="003201A6"/>
    <w:rsid w:val="0032069F"/>
    <w:rsid w:val="00323BEE"/>
    <w:rsid w:val="003253BF"/>
    <w:rsid w:val="003275CD"/>
    <w:rsid w:val="0033138B"/>
    <w:rsid w:val="003354D4"/>
    <w:rsid w:val="00352DDC"/>
    <w:rsid w:val="0035457F"/>
    <w:rsid w:val="0035661B"/>
    <w:rsid w:val="00357035"/>
    <w:rsid w:val="003619D6"/>
    <w:rsid w:val="003741FA"/>
    <w:rsid w:val="00376DDD"/>
    <w:rsid w:val="00384409"/>
    <w:rsid w:val="00392F26"/>
    <w:rsid w:val="00393C3F"/>
    <w:rsid w:val="003A1C23"/>
    <w:rsid w:val="003A513B"/>
    <w:rsid w:val="003B42FC"/>
    <w:rsid w:val="003B6468"/>
    <w:rsid w:val="003C2CC2"/>
    <w:rsid w:val="003C42D5"/>
    <w:rsid w:val="003C4611"/>
    <w:rsid w:val="003C4AE3"/>
    <w:rsid w:val="003D08AE"/>
    <w:rsid w:val="003F7DE4"/>
    <w:rsid w:val="00402866"/>
    <w:rsid w:val="004058DE"/>
    <w:rsid w:val="00406CB6"/>
    <w:rsid w:val="00413B69"/>
    <w:rsid w:val="00416540"/>
    <w:rsid w:val="00435706"/>
    <w:rsid w:val="0043788B"/>
    <w:rsid w:val="00440004"/>
    <w:rsid w:val="004418CD"/>
    <w:rsid w:val="004430E3"/>
    <w:rsid w:val="00443E21"/>
    <w:rsid w:val="00447ED6"/>
    <w:rsid w:val="004515A8"/>
    <w:rsid w:val="00457383"/>
    <w:rsid w:val="004627A1"/>
    <w:rsid w:val="004628EB"/>
    <w:rsid w:val="00465722"/>
    <w:rsid w:val="00465F78"/>
    <w:rsid w:val="00467C67"/>
    <w:rsid w:val="00482BCD"/>
    <w:rsid w:val="0049115B"/>
    <w:rsid w:val="004A04BD"/>
    <w:rsid w:val="004A5069"/>
    <w:rsid w:val="004A645A"/>
    <w:rsid w:val="004B233E"/>
    <w:rsid w:val="004B251D"/>
    <w:rsid w:val="004B5127"/>
    <w:rsid w:val="004B77C2"/>
    <w:rsid w:val="004C0CB7"/>
    <w:rsid w:val="004C576B"/>
    <w:rsid w:val="004C603C"/>
    <w:rsid w:val="004E3D29"/>
    <w:rsid w:val="004E6395"/>
    <w:rsid w:val="00503CAA"/>
    <w:rsid w:val="0050498D"/>
    <w:rsid w:val="005157DC"/>
    <w:rsid w:val="005162ED"/>
    <w:rsid w:val="00523C49"/>
    <w:rsid w:val="00524B16"/>
    <w:rsid w:val="005257BE"/>
    <w:rsid w:val="00527247"/>
    <w:rsid w:val="0052728A"/>
    <w:rsid w:val="0053583B"/>
    <w:rsid w:val="00541064"/>
    <w:rsid w:val="00550137"/>
    <w:rsid w:val="00566FEF"/>
    <w:rsid w:val="005700CE"/>
    <w:rsid w:val="0057354E"/>
    <w:rsid w:val="00580BE1"/>
    <w:rsid w:val="00587322"/>
    <w:rsid w:val="005901FB"/>
    <w:rsid w:val="0059436A"/>
    <w:rsid w:val="005A5D60"/>
    <w:rsid w:val="005A6837"/>
    <w:rsid w:val="005B1E61"/>
    <w:rsid w:val="005B55A8"/>
    <w:rsid w:val="005C1D18"/>
    <w:rsid w:val="005D4CD8"/>
    <w:rsid w:val="005E2C91"/>
    <w:rsid w:val="005E582B"/>
    <w:rsid w:val="005F3815"/>
    <w:rsid w:val="005F664E"/>
    <w:rsid w:val="006055C9"/>
    <w:rsid w:val="00607C8C"/>
    <w:rsid w:val="006101BB"/>
    <w:rsid w:val="00613C8E"/>
    <w:rsid w:val="006156A9"/>
    <w:rsid w:val="00615E6B"/>
    <w:rsid w:val="006171B1"/>
    <w:rsid w:val="00617396"/>
    <w:rsid w:val="006231CF"/>
    <w:rsid w:val="00624BB0"/>
    <w:rsid w:val="006256A1"/>
    <w:rsid w:val="00626024"/>
    <w:rsid w:val="006331DD"/>
    <w:rsid w:val="00647333"/>
    <w:rsid w:val="006504D1"/>
    <w:rsid w:val="00660051"/>
    <w:rsid w:val="006625F1"/>
    <w:rsid w:val="006629E7"/>
    <w:rsid w:val="0066393C"/>
    <w:rsid w:val="006709F6"/>
    <w:rsid w:val="00670D6A"/>
    <w:rsid w:val="00671C23"/>
    <w:rsid w:val="00672349"/>
    <w:rsid w:val="00676189"/>
    <w:rsid w:val="00676AE2"/>
    <w:rsid w:val="00677A3E"/>
    <w:rsid w:val="00683C45"/>
    <w:rsid w:val="0068621B"/>
    <w:rsid w:val="006925DE"/>
    <w:rsid w:val="00695126"/>
    <w:rsid w:val="006978B5"/>
    <w:rsid w:val="006A483A"/>
    <w:rsid w:val="006A7C0E"/>
    <w:rsid w:val="006B4C5C"/>
    <w:rsid w:val="006B6973"/>
    <w:rsid w:val="006C0E41"/>
    <w:rsid w:val="006C1CE4"/>
    <w:rsid w:val="006C4E03"/>
    <w:rsid w:val="006C7DC1"/>
    <w:rsid w:val="006D3EC7"/>
    <w:rsid w:val="006D7C00"/>
    <w:rsid w:val="006F0908"/>
    <w:rsid w:val="00703705"/>
    <w:rsid w:val="007056F4"/>
    <w:rsid w:val="00705EBF"/>
    <w:rsid w:val="00706068"/>
    <w:rsid w:val="00713FAE"/>
    <w:rsid w:val="0071539B"/>
    <w:rsid w:val="00717F7F"/>
    <w:rsid w:val="00720482"/>
    <w:rsid w:val="00721165"/>
    <w:rsid w:val="0072424F"/>
    <w:rsid w:val="00731610"/>
    <w:rsid w:val="00732407"/>
    <w:rsid w:val="00735317"/>
    <w:rsid w:val="007503E2"/>
    <w:rsid w:val="007641A6"/>
    <w:rsid w:val="00766D96"/>
    <w:rsid w:val="00773CB8"/>
    <w:rsid w:val="00775EB2"/>
    <w:rsid w:val="00776F1B"/>
    <w:rsid w:val="007772A3"/>
    <w:rsid w:val="00777650"/>
    <w:rsid w:val="00780CBC"/>
    <w:rsid w:val="0078339D"/>
    <w:rsid w:val="00786C7C"/>
    <w:rsid w:val="0079678C"/>
    <w:rsid w:val="0079773D"/>
    <w:rsid w:val="007A5DF0"/>
    <w:rsid w:val="007B125E"/>
    <w:rsid w:val="007B1A3B"/>
    <w:rsid w:val="007C14C2"/>
    <w:rsid w:val="007C56EC"/>
    <w:rsid w:val="007C5E8C"/>
    <w:rsid w:val="007E791F"/>
    <w:rsid w:val="007F4B8A"/>
    <w:rsid w:val="007F71F7"/>
    <w:rsid w:val="008003DA"/>
    <w:rsid w:val="00803566"/>
    <w:rsid w:val="00812220"/>
    <w:rsid w:val="00816C26"/>
    <w:rsid w:val="008230BE"/>
    <w:rsid w:val="008350E7"/>
    <w:rsid w:val="00836B2E"/>
    <w:rsid w:val="008474CC"/>
    <w:rsid w:val="00850FA1"/>
    <w:rsid w:val="00855536"/>
    <w:rsid w:val="00862FA3"/>
    <w:rsid w:val="00874A09"/>
    <w:rsid w:val="00876D74"/>
    <w:rsid w:val="00884C69"/>
    <w:rsid w:val="008863B3"/>
    <w:rsid w:val="00892254"/>
    <w:rsid w:val="00892599"/>
    <w:rsid w:val="008A70B2"/>
    <w:rsid w:val="008A719E"/>
    <w:rsid w:val="008B3ECF"/>
    <w:rsid w:val="008B7416"/>
    <w:rsid w:val="008C2FA8"/>
    <w:rsid w:val="008C573D"/>
    <w:rsid w:val="008D1EAB"/>
    <w:rsid w:val="008D4872"/>
    <w:rsid w:val="008D5686"/>
    <w:rsid w:val="008D5EBD"/>
    <w:rsid w:val="008E5D57"/>
    <w:rsid w:val="008E6973"/>
    <w:rsid w:val="008E74D0"/>
    <w:rsid w:val="008F1AF7"/>
    <w:rsid w:val="008F561B"/>
    <w:rsid w:val="00905227"/>
    <w:rsid w:val="00907BF4"/>
    <w:rsid w:val="00912331"/>
    <w:rsid w:val="00912E6C"/>
    <w:rsid w:val="00913BE6"/>
    <w:rsid w:val="00915FE2"/>
    <w:rsid w:val="00931152"/>
    <w:rsid w:val="009368C5"/>
    <w:rsid w:val="009418B0"/>
    <w:rsid w:val="00942BE4"/>
    <w:rsid w:val="009460CB"/>
    <w:rsid w:val="00950025"/>
    <w:rsid w:val="00950BEC"/>
    <w:rsid w:val="00954F82"/>
    <w:rsid w:val="009631CF"/>
    <w:rsid w:val="00972D21"/>
    <w:rsid w:val="00973143"/>
    <w:rsid w:val="009734D0"/>
    <w:rsid w:val="00974498"/>
    <w:rsid w:val="00981286"/>
    <w:rsid w:val="00994E1A"/>
    <w:rsid w:val="009A07AB"/>
    <w:rsid w:val="009A087E"/>
    <w:rsid w:val="009B0D38"/>
    <w:rsid w:val="009B103C"/>
    <w:rsid w:val="009B282A"/>
    <w:rsid w:val="009B5B95"/>
    <w:rsid w:val="009B6880"/>
    <w:rsid w:val="009B7A9A"/>
    <w:rsid w:val="009B7BA3"/>
    <w:rsid w:val="009D0228"/>
    <w:rsid w:val="009D0EC4"/>
    <w:rsid w:val="009D1BF2"/>
    <w:rsid w:val="009D2F19"/>
    <w:rsid w:val="009D5F88"/>
    <w:rsid w:val="009D670D"/>
    <w:rsid w:val="009E4681"/>
    <w:rsid w:val="009E52A7"/>
    <w:rsid w:val="009E63BC"/>
    <w:rsid w:val="009E6D63"/>
    <w:rsid w:val="009F1865"/>
    <w:rsid w:val="009F3545"/>
    <w:rsid w:val="009F6ED5"/>
    <w:rsid w:val="00A01601"/>
    <w:rsid w:val="00A16028"/>
    <w:rsid w:val="00A17F34"/>
    <w:rsid w:val="00A306C7"/>
    <w:rsid w:val="00A31FD7"/>
    <w:rsid w:val="00A33579"/>
    <w:rsid w:val="00A4234F"/>
    <w:rsid w:val="00A548CE"/>
    <w:rsid w:val="00A6041B"/>
    <w:rsid w:val="00A615A8"/>
    <w:rsid w:val="00A62B13"/>
    <w:rsid w:val="00A6495C"/>
    <w:rsid w:val="00A66FAF"/>
    <w:rsid w:val="00A752A4"/>
    <w:rsid w:val="00A779E0"/>
    <w:rsid w:val="00A80849"/>
    <w:rsid w:val="00A83B55"/>
    <w:rsid w:val="00A83C18"/>
    <w:rsid w:val="00A86F6A"/>
    <w:rsid w:val="00A90940"/>
    <w:rsid w:val="00A90CB2"/>
    <w:rsid w:val="00AA34FC"/>
    <w:rsid w:val="00AA7ACB"/>
    <w:rsid w:val="00AC0A80"/>
    <w:rsid w:val="00AC6824"/>
    <w:rsid w:val="00AC7F48"/>
    <w:rsid w:val="00AD295D"/>
    <w:rsid w:val="00AD5449"/>
    <w:rsid w:val="00AD5B06"/>
    <w:rsid w:val="00AD79DF"/>
    <w:rsid w:val="00AE0FF8"/>
    <w:rsid w:val="00AE2520"/>
    <w:rsid w:val="00AE685D"/>
    <w:rsid w:val="00AF038E"/>
    <w:rsid w:val="00AF17EE"/>
    <w:rsid w:val="00AF3CF1"/>
    <w:rsid w:val="00B0204D"/>
    <w:rsid w:val="00B02B20"/>
    <w:rsid w:val="00B0424D"/>
    <w:rsid w:val="00B05D96"/>
    <w:rsid w:val="00B06A43"/>
    <w:rsid w:val="00B10FB0"/>
    <w:rsid w:val="00B1294A"/>
    <w:rsid w:val="00B21AD5"/>
    <w:rsid w:val="00B22A43"/>
    <w:rsid w:val="00B2348F"/>
    <w:rsid w:val="00B24C16"/>
    <w:rsid w:val="00B276C5"/>
    <w:rsid w:val="00B31987"/>
    <w:rsid w:val="00B35C2F"/>
    <w:rsid w:val="00B36FD5"/>
    <w:rsid w:val="00B46E92"/>
    <w:rsid w:val="00B47596"/>
    <w:rsid w:val="00B53ED5"/>
    <w:rsid w:val="00B72AD0"/>
    <w:rsid w:val="00B879CD"/>
    <w:rsid w:val="00B930A3"/>
    <w:rsid w:val="00BA7368"/>
    <w:rsid w:val="00BB010A"/>
    <w:rsid w:val="00BB5E36"/>
    <w:rsid w:val="00BC3058"/>
    <w:rsid w:val="00BD5B03"/>
    <w:rsid w:val="00BD7513"/>
    <w:rsid w:val="00BE0E3D"/>
    <w:rsid w:val="00BE4811"/>
    <w:rsid w:val="00C07399"/>
    <w:rsid w:val="00C256C0"/>
    <w:rsid w:val="00C256FD"/>
    <w:rsid w:val="00C261AA"/>
    <w:rsid w:val="00C264D7"/>
    <w:rsid w:val="00C42015"/>
    <w:rsid w:val="00C50698"/>
    <w:rsid w:val="00C51C84"/>
    <w:rsid w:val="00C53099"/>
    <w:rsid w:val="00C534B1"/>
    <w:rsid w:val="00C7052B"/>
    <w:rsid w:val="00C74CFA"/>
    <w:rsid w:val="00C8668A"/>
    <w:rsid w:val="00C873E9"/>
    <w:rsid w:val="00C91718"/>
    <w:rsid w:val="00CA299E"/>
    <w:rsid w:val="00CA4412"/>
    <w:rsid w:val="00CA65E2"/>
    <w:rsid w:val="00CA7E6E"/>
    <w:rsid w:val="00CB016C"/>
    <w:rsid w:val="00CB2291"/>
    <w:rsid w:val="00CB7512"/>
    <w:rsid w:val="00CC2936"/>
    <w:rsid w:val="00CC294E"/>
    <w:rsid w:val="00CC3F5A"/>
    <w:rsid w:val="00CD3CC4"/>
    <w:rsid w:val="00CD4344"/>
    <w:rsid w:val="00CD7656"/>
    <w:rsid w:val="00CE161E"/>
    <w:rsid w:val="00CE795E"/>
    <w:rsid w:val="00CF0FB2"/>
    <w:rsid w:val="00D00F78"/>
    <w:rsid w:val="00D066CE"/>
    <w:rsid w:val="00D15F03"/>
    <w:rsid w:val="00D32CB4"/>
    <w:rsid w:val="00D3448A"/>
    <w:rsid w:val="00D4161A"/>
    <w:rsid w:val="00D42C22"/>
    <w:rsid w:val="00D45357"/>
    <w:rsid w:val="00D5421C"/>
    <w:rsid w:val="00D54C9D"/>
    <w:rsid w:val="00D579EF"/>
    <w:rsid w:val="00D57DD8"/>
    <w:rsid w:val="00D7421E"/>
    <w:rsid w:val="00D74490"/>
    <w:rsid w:val="00D77D62"/>
    <w:rsid w:val="00D81F73"/>
    <w:rsid w:val="00D91A14"/>
    <w:rsid w:val="00D9245C"/>
    <w:rsid w:val="00DA0A26"/>
    <w:rsid w:val="00DA5B09"/>
    <w:rsid w:val="00DB0008"/>
    <w:rsid w:val="00DB1513"/>
    <w:rsid w:val="00DB171A"/>
    <w:rsid w:val="00DB31FA"/>
    <w:rsid w:val="00DB4A97"/>
    <w:rsid w:val="00DB651E"/>
    <w:rsid w:val="00DC4832"/>
    <w:rsid w:val="00DC4EC3"/>
    <w:rsid w:val="00DD1A7B"/>
    <w:rsid w:val="00DD3BA5"/>
    <w:rsid w:val="00DD49F7"/>
    <w:rsid w:val="00DE0F54"/>
    <w:rsid w:val="00DE24D7"/>
    <w:rsid w:val="00DE33F4"/>
    <w:rsid w:val="00DE35F4"/>
    <w:rsid w:val="00DE58DC"/>
    <w:rsid w:val="00DF181F"/>
    <w:rsid w:val="00DF7F0F"/>
    <w:rsid w:val="00E0362A"/>
    <w:rsid w:val="00E04373"/>
    <w:rsid w:val="00E04A1E"/>
    <w:rsid w:val="00E13FF8"/>
    <w:rsid w:val="00E161D7"/>
    <w:rsid w:val="00E20C31"/>
    <w:rsid w:val="00E23223"/>
    <w:rsid w:val="00E30B04"/>
    <w:rsid w:val="00E32EE0"/>
    <w:rsid w:val="00E401F0"/>
    <w:rsid w:val="00E40D8E"/>
    <w:rsid w:val="00E44A6D"/>
    <w:rsid w:val="00E55314"/>
    <w:rsid w:val="00E61CC8"/>
    <w:rsid w:val="00E70572"/>
    <w:rsid w:val="00E7235C"/>
    <w:rsid w:val="00E77E24"/>
    <w:rsid w:val="00E82201"/>
    <w:rsid w:val="00E905D4"/>
    <w:rsid w:val="00EA11F4"/>
    <w:rsid w:val="00EA4FD6"/>
    <w:rsid w:val="00EA590B"/>
    <w:rsid w:val="00EA6A7A"/>
    <w:rsid w:val="00EB44E6"/>
    <w:rsid w:val="00EC0286"/>
    <w:rsid w:val="00ED04D4"/>
    <w:rsid w:val="00ED6C88"/>
    <w:rsid w:val="00EE3E4A"/>
    <w:rsid w:val="00EF7EA8"/>
    <w:rsid w:val="00F03650"/>
    <w:rsid w:val="00F14208"/>
    <w:rsid w:val="00F15475"/>
    <w:rsid w:val="00F24A94"/>
    <w:rsid w:val="00F2683D"/>
    <w:rsid w:val="00F271A5"/>
    <w:rsid w:val="00F31394"/>
    <w:rsid w:val="00F3362F"/>
    <w:rsid w:val="00F34B85"/>
    <w:rsid w:val="00F35555"/>
    <w:rsid w:val="00F40D11"/>
    <w:rsid w:val="00F447F3"/>
    <w:rsid w:val="00F44DDF"/>
    <w:rsid w:val="00F47B40"/>
    <w:rsid w:val="00F50DFA"/>
    <w:rsid w:val="00F532F4"/>
    <w:rsid w:val="00F558C2"/>
    <w:rsid w:val="00F624AC"/>
    <w:rsid w:val="00F707FF"/>
    <w:rsid w:val="00F866E0"/>
    <w:rsid w:val="00FA73A5"/>
    <w:rsid w:val="00FB203F"/>
    <w:rsid w:val="00FB448D"/>
    <w:rsid w:val="00FC2568"/>
    <w:rsid w:val="00FC536F"/>
    <w:rsid w:val="00FC65BC"/>
    <w:rsid w:val="00FD0D4A"/>
    <w:rsid w:val="00FD5ED0"/>
    <w:rsid w:val="00FD619A"/>
    <w:rsid w:val="00FD6B6A"/>
    <w:rsid w:val="00FE077E"/>
    <w:rsid w:val="00FE0894"/>
    <w:rsid w:val="00FE2B71"/>
    <w:rsid w:val="00FE2C55"/>
    <w:rsid w:val="00FE645F"/>
    <w:rsid w:val="00FE7885"/>
    <w:rsid w:val="00FF1BCC"/>
    <w:rsid w:val="00FF2504"/>
    <w:rsid w:val="00FF4208"/>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DD"/>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semiHidden/>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Body Text Indent"/>
    <w:basedOn w:val="a"/>
    <w:link w:val="af0"/>
    <w:uiPriority w:val="99"/>
    <w:unhideWhenUsed/>
    <w:rsid w:val="008E74D0"/>
    <w:pPr>
      <w:spacing w:after="120"/>
      <w:ind w:left="283"/>
    </w:pPr>
  </w:style>
  <w:style w:type="character" w:customStyle="1" w:styleId="af0">
    <w:name w:val="Основной текст с отступом Знак"/>
    <w:basedOn w:val="a0"/>
    <w:link w:val="af"/>
    <w:uiPriority w:val="99"/>
    <w:rsid w:val="008E74D0"/>
    <w:rPr>
      <w:sz w:val="22"/>
      <w:szCs w:val="22"/>
      <w:lang w:eastAsia="en-US"/>
    </w:rPr>
  </w:style>
  <w:style w:type="paragraph" w:styleId="22">
    <w:name w:val="Body Text Indent 2"/>
    <w:basedOn w:val="a"/>
    <w:link w:val="23"/>
    <w:uiPriority w:val="99"/>
    <w:unhideWhenUsed/>
    <w:rsid w:val="008E74D0"/>
    <w:pPr>
      <w:spacing w:after="120" w:line="480" w:lineRule="auto"/>
      <w:ind w:left="283"/>
    </w:pPr>
  </w:style>
  <w:style w:type="character" w:customStyle="1" w:styleId="23">
    <w:name w:val="Основной текст с отступом 2 Знак"/>
    <w:basedOn w:val="a0"/>
    <w:link w:val="22"/>
    <w:uiPriority w:val="99"/>
    <w:rsid w:val="008E74D0"/>
    <w:rPr>
      <w:sz w:val="22"/>
      <w:szCs w:val="22"/>
      <w:lang w:eastAsia="en-US"/>
    </w:rPr>
  </w:style>
  <w:style w:type="character" w:customStyle="1" w:styleId="NoSpacingChar">
    <w:name w:val="No Spacing Char"/>
    <w:link w:val="NoSpacing1"/>
    <w:uiPriority w:val="99"/>
    <w:locked/>
    <w:rsid w:val="008E74D0"/>
    <w:rPr>
      <w:sz w:val="22"/>
      <w:szCs w:val="22"/>
      <w:lang w:eastAsia="en-US"/>
    </w:rPr>
  </w:style>
  <w:style w:type="paragraph" w:customStyle="1" w:styleId="NoSpacing1">
    <w:name w:val="No Spacing1"/>
    <w:link w:val="NoSpacingChar"/>
    <w:uiPriority w:val="99"/>
    <w:rsid w:val="008E74D0"/>
    <w:rPr>
      <w:sz w:val="22"/>
      <w:szCs w:val="22"/>
      <w:lang w:eastAsia="en-US"/>
    </w:rPr>
  </w:style>
  <w:style w:type="character" w:customStyle="1" w:styleId="10">
    <w:name w:val="Ñòèëü1 Знак"/>
    <w:link w:val="12"/>
    <w:locked/>
    <w:rsid w:val="008E74D0"/>
    <w:rPr>
      <w:sz w:val="28"/>
    </w:rPr>
  </w:style>
  <w:style w:type="paragraph" w:customStyle="1" w:styleId="12">
    <w:name w:val="Ñòèëü1"/>
    <w:basedOn w:val="a"/>
    <w:link w:val="10"/>
    <w:rsid w:val="008E74D0"/>
    <w:pPr>
      <w:spacing w:line="288" w:lineRule="auto"/>
      <w:ind w:left="0"/>
      <w:jc w:val="left"/>
    </w:pPr>
    <w:rPr>
      <w:sz w:val="28"/>
      <w:szCs w:val="20"/>
      <w:lang w:eastAsia="ru-RU"/>
    </w:rPr>
  </w:style>
  <w:style w:type="paragraph" w:customStyle="1" w:styleId="Default">
    <w:name w:val="Default"/>
    <w:uiPriority w:val="99"/>
    <w:rsid w:val="008E74D0"/>
    <w:pPr>
      <w:autoSpaceDE w:val="0"/>
      <w:autoSpaceDN w:val="0"/>
      <w:adjustRightInd w:val="0"/>
    </w:pPr>
    <w:rPr>
      <w:rFonts w:ascii="Times New Roman" w:hAnsi="Times New Roman"/>
      <w:color w:val="000000"/>
      <w:sz w:val="24"/>
      <w:szCs w:val="24"/>
      <w:lang w:eastAsia="en-US"/>
    </w:rPr>
  </w:style>
  <w:style w:type="paragraph" w:styleId="24">
    <w:name w:val="Body Text 2"/>
    <w:basedOn w:val="a"/>
    <w:link w:val="25"/>
    <w:uiPriority w:val="99"/>
    <w:unhideWhenUsed/>
    <w:rsid w:val="002638E5"/>
    <w:pPr>
      <w:spacing w:after="120" w:line="480" w:lineRule="auto"/>
    </w:pPr>
  </w:style>
  <w:style w:type="character" w:customStyle="1" w:styleId="25">
    <w:name w:val="Основной текст 2 Знак"/>
    <w:basedOn w:val="a0"/>
    <w:link w:val="24"/>
    <w:uiPriority w:val="99"/>
    <w:rsid w:val="002638E5"/>
    <w:rPr>
      <w:sz w:val="22"/>
      <w:szCs w:val="22"/>
      <w:lang w:eastAsia="en-US"/>
    </w:rPr>
  </w:style>
  <w:style w:type="paragraph" w:styleId="af1">
    <w:name w:val="List Paragraph"/>
    <w:basedOn w:val="a"/>
    <w:uiPriority w:val="34"/>
    <w:qFormat/>
    <w:rsid w:val="002638E5"/>
    <w:pPr>
      <w:spacing w:line="240" w:lineRule="auto"/>
      <w:ind w:left="720"/>
      <w:contextualSpacing/>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DD"/>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semiHidden/>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Body Text Indent"/>
    <w:basedOn w:val="a"/>
    <w:link w:val="af0"/>
    <w:uiPriority w:val="99"/>
    <w:unhideWhenUsed/>
    <w:rsid w:val="008E74D0"/>
    <w:pPr>
      <w:spacing w:after="120"/>
      <w:ind w:left="283"/>
    </w:pPr>
  </w:style>
  <w:style w:type="character" w:customStyle="1" w:styleId="af0">
    <w:name w:val="Основной текст с отступом Знак"/>
    <w:basedOn w:val="a0"/>
    <w:link w:val="af"/>
    <w:uiPriority w:val="99"/>
    <w:rsid w:val="008E74D0"/>
    <w:rPr>
      <w:sz w:val="22"/>
      <w:szCs w:val="22"/>
      <w:lang w:eastAsia="en-US"/>
    </w:rPr>
  </w:style>
  <w:style w:type="paragraph" w:styleId="22">
    <w:name w:val="Body Text Indent 2"/>
    <w:basedOn w:val="a"/>
    <w:link w:val="23"/>
    <w:uiPriority w:val="99"/>
    <w:unhideWhenUsed/>
    <w:rsid w:val="008E74D0"/>
    <w:pPr>
      <w:spacing w:after="120" w:line="480" w:lineRule="auto"/>
      <w:ind w:left="283"/>
    </w:pPr>
  </w:style>
  <w:style w:type="character" w:customStyle="1" w:styleId="23">
    <w:name w:val="Основной текст с отступом 2 Знак"/>
    <w:basedOn w:val="a0"/>
    <w:link w:val="22"/>
    <w:uiPriority w:val="99"/>
    <w:rsid w:val="008E74D0"/>
    <w:rPr>
      <w:sz w:val="22"/>
      <w:szCs w:val="22"/>
      <w:lang w:eastAsia="en-US"/>
    </w:rPr>
  </w:style>
  <w:style w:type="character" w:customStyle="1" w:styleId="NoSpacingChar">
    <w:name w:val="No Spacing Char"/>
    <w:link w:val="NoSpacing1"/>
    <w:uiPriority w:val="99"/>
    <w:locked/>
    <w:rsid w:val="008E74D0"/>
    <w:rPr>
      <w:sz w:val="22"/>
      <w:szCs w:val="22"/>
      <w:lang w:eastAsia="en-US"/>
    </w:rPr>
  </w:style>
  <w:style w:type="paragraph" w:customStyle="1" w:styleId="NoSpacing1">
    <w:name w:val="No Spacing1"/>
    <w:link w:val="NoSpacingChar"/>
    <w:uiPriority w:val="99"/>
    <w:rsid w:val="008E74D0"/>
    <w:rPr>
      <w:sz w:val="22"/>
      <w:szCs w:val="22"/>
      <w:lang w:eastAsia="en-US"/>
    </w:rPr>
  </w:style>
  <w:style w:type="character" w:customStyle="1" w:styleId="10">
    <w:name w:val="Ñòèëü1 Знак"/>
    <w:link w:val="12"/>
    <w:locked/>
    <w:rsid w:val="008E74D0"/>
    <w:rPr>
      <w:sz w:val="28"/>
    </w:rPr>
  </w:style>
  <w:style w:type="paragraph" w:customStyle="1" w:styleId="12">
    <w:name w:val="Ñòèëü1"/>
    <w:basedOn w:val="a"/>
    <w:link w:val="10"/>
    <w:rsid w:val="008E74D0"/>
    <w:pPr>
      <w:spacing w:line="288" w:lineRule="auto"/>
      <w:ind w:left="0"/>
      <w:jc w:val="left"/>
    </w:pPr>
    <w:rPr>
      <w:sz w:val="28"/>
      <w:szCs w:val="20"/>
      <w:lang w:eastAsia="ru-RU"/>
    </w:rPr>
  </w:style>
  <w:style w:type="paragraph" w:customStyle="1" w:styleId="Default">
    <w:name w:val="Default"/>
    <w:uiPriority w:val="99"/>
    <w:rsid w:val="008E74D0"/>
    <w:pPr>
      <w:autoSpaceDE w:val="0"/>
      <w:autoSpaceDN w:val="0"/>
      <w:adjustRightInd w:val="0"/>
    </w:pPr>
    <w:rPr>
      <w:rFonts w:ascii="Times New Roman" w:hAnsi="Times New Roman"/>
      <w:color w:val="000000"/>
      <w:sz w:val="24"/>
      <w:szCs w:val="24"/>
      <w:lang w:eastAsia="en-US"/>
    </w:rPr>
  </w:style>
  <w:style w:type="paragraph" w:styleId="24">
    <w:name w:val="Body Text 2"/>
    <w:basedOn w:val="a"/>
    <w:link w:val="25"/>
    <w:uiPriority w:val="99"/>
    <w:unhideWhenUsed/>
    <w:rsid w:val="002638E5"/>
    <w:pPr>
      <w:spacing w:after="120" w:line="480" w:lineRule="auto"/>
    </w:pPr>
  </w:style>
  <w:style w:type="character" w:customStyle="1" w:styleId="25">
    <w:name w:val="Основной текст 2 Знак"/>
    <w:basedOn w:val="a0"/>
    <w:link w:val="24"/>
    <w:uiPriority w:val="99"/>
    <w:rsid w:val="002638E5"/>
    <w:rPr>
      <w:sz w:val="22"/>
      <w:szCs w:val="22"/>
      <w:lang w:eastAsia="en-US"/>
    </w:rPr>
  </w:style>
  <w:style w:type="paragraph" w:styleId="af1">
    <w:name w:val="List Paragraph"/>
    <w:basedOn w:val="a"/>
    <w:uiPriority w:val="34"/>
    <w:qFormat/>
    <w:rsid w:val="002638E5"/>
    <w:pPr>
      <w:spacing w:line="240" w:lineRule="auto"/>
      <w:ind w:left="720"/>
      <w:contextualSpacing/>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007">
      <w:bodyDiv w:val="1"/>
      <w:marLeft w:val="0"/>
      <w:marRight w:val="0"/>
      <w:marTop w:val="0"/>
      <w:marBottom w:val="0"/>
      <w:divBdr>
        <w:top w:val="none" w:sz="0" w:space="0" w:color="auto"/>
        <w:left w:val="none" w:sz="0" w:space="0" w:color="auto"/>
        <w:bottom w:val="none" w:sz="0" w:space="0" w:color="auto"/>
        <w:right w:val="none" w:sz="0" w:space="0" w:color="auto"/>
      </w:divBdr>
    </w:div>
    <w:div w:id="195315827">
      <w:bodyDiv w:val="1"/>
      <w:marLeft w:val="0"/>
      <w:marRight w:val="0"/>
      <w:marTop w:val="0"/>
      <w:marBottom w:val="0"/>
      <w:divBdr>
        <w:top w:val="none" w:sz="0" w:space="0" w:color="auto"/>
        <w:left w:val="none" w:sz="0" w:space="0" w:color="auto"/>
        <w:bottom w:val="none" w:sz="0" w:space="0" w:color="auto"/>
        <w:right w:val="none" w:sz="0" w:space="0" w:color="auto"/>
      </w:divBdr>
    </w:div>
    <w:div w:id="222569433">
      <w:bodyDiv w:val="1"/>
      <w:marLeft w:val="0"/>
      <w:marRight w:val="0"/>
      <w:marTop w:val="0"/>
      <w:marBottom w:val="0"/>
      <w:divBdr>
        <w:top w:val="none" w:sz="0" w:space="0" w:color="auto"/>
        <w:left w:val="none" w:sz="0" w:space="0" w:color="auto"/>
        <w:bottom w:val="none" w:sz="0" w:space="0" w:color="auto"/>
        <w:right w:val="none" w:sz="0" w:space="0" w:color="auto"/>
      </w:divBdr>
    </w:div>
    <w:div w:id="303045175">
      <w:bodyDiv w:val="1"/>
      <w:marLeft w:val="0"/>
      <w:marRight w:val="0"/>
      <w:marTop w:val="0"/>
      <w:marBottom w:val="0"/>
      <w:divBdr>
        <w:top w:val="none" w:sz="0" w:space="0" w:color="auto"/>
        <w:left w:val="none" w:sz="0" w:space="0" w:color="auto"/>
        <w:bottom w:val="none" w:sz="0" w:space="0" w:color="auto"/>
        <w:right w:val="none" w:sz="0" w:space="0" w:color="auto"/>
      </w:divBdr>
    </w:div>
    <w:div w:id="449787494">
      <w:bodyDiv w:val="1"/>
      <w:marLeft w:val="0"/>
      <w:marRight w:val="0"/>
      <w:marTop w:val="0"/>
      <w:marBottom w:val="0"/>
      <w:divBdr>
        <w:top w:val="none" w:sz="0" w:space="0" w:color="auto"/>
        <w:left w:val="none" w:sz="0" w:space="0" w:color="auto"/>
        <w:bottom w:val="none" w:sz="0" w:space="0" w:color="auto"/>
        <w:right w:val="none" w:sz="0" w:space="0" w:color="auto"/>
      </w:divBdr>
    </w:div>
    <w:div w:id="525992773">
      <w:bodyDiv w:val="1"/>
      <w:marLeft w:val="0"/>
      <w:marRight w:val="0"/>
      <w:marTop w:val="0"/>
      <w:marBottom w:val="0"/>
      <w:divBdr>
        <w:top w:val="none" w:sz="0" w:space="0" w:color="auto"/>
        <w:left w:val="none" w:sz="0" w:space="0" w:color="auto"/>
        <w:bottom w:val="none" w:sz="0" w:space="0" w:color="auto"/>
        <w:right w:val="none" w:sz="0" w:space="0" w:color="auto"/>
      </w:divBdr>
      <w:divsChild>
        <w:div w:id="1610165462">
          <w:marLeft w:val="0"/>
          <w:marRight w:val="0"/>
          <w:marTop w:val="0"/>
          <w:marBottom w:val="0"/>
          <w:divBdr>
            <w:top w:val="none" w:sz="0" w:space="0" w:color="auto"/>
            <w:left w:val="none" w:sz="0" w:space="0" w:color="auto"/>
            <w:bottom w:val="none" w:sz="0" w:space="0" w:color="auto"/>
            <w:right w:val="none" w:sz="0" w:space="0" w:color="auto"/>
          </w:divBdr>
        </w:div>
      </w:divsChild>
    </w:div>
    <w:div w:id="894705262">
      <w:bodyDiv w:val="1"/>
      <w:marLeft w:val="0"/>
      <w:marRight w:val="0"/>
      <w:marTop w:val="0"/>
      <w:marBottom w:val="0"/>
      <w:divBdr>
        <w:top w:val="none" w:sz="0" w:space="0" w:color="auto"/>
        <w:left w:val="none" w:sz="0" w:space="0" w:color="auto"/>
        <w:bottom w:val="none" w:sz="0" w:space="0" w:color="auto"/>
        <w:right w:val="none" w:sz="0" w:space="0" w:color="auto"/>
      </w:divBdr>
    </w:div>
    <w:div w:id="904805191">
      <w:bodyDiv w:val="1"/>
      <w:marLeft w:val="0"/>
      <w:marRight w:val="0"/>
      <w:marTop w:val="0"/>
      <w:marBottom w:val="0"/>
      <w:divBdr>
        <w:top w:val="none" w:sz="0" w:space="0" w:color="auto"/>
        <w:left w:val="none" w:sz="0" w:space="0" w:color="auto"/>
        <w:bottom w:val="none" w:sz="0" w:space="0" w:color="auto"/>
        <w:right w:val="none" w:sz="0" w:space="0" w:color="auto"/>
      </w:divBdr>
    </w:div>
    <w:div w:id="918826224">
      <w:bodyDiv w:val="1"/>
      <w:marLeft w:val="0"/>
      <w:marRight w:val="0"/>
      <w:marTop w:val="0"/>
      <w:marBottom w:val="0"/>
      <w:divBdr>
        <w:top w:val="none" w:sz="0" w:space="0" w:color="auto"/>
        <w:left w:val="none" w:sz="0" w:space="0" w:color="auto"/>
        <w:bottom w:val="none" w:sz="0" w:space="0" w:color="auto"/>
        <w:right w:val="none" w:sz="0" w:space="0" w:color="auto"/>
      </w:divBdr>
    </w:div>
    <w:div w:id="1528324500">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5">
          <w:marLeft w:val="0"/>
          <w:marRight w:val="0"/>
          <w:marTop w:val="0"/>
          <w:marBottom w:val="0"/>
          <w:divBdr>
            <w:top w:val="none" w:sz="0" w:space="0" w:color="auto"/>
            <w:left w:val="none" w:sz="0" w:space="0" w:color="auto"/>
            <w:bottom w:val="none" w:sz="0" w:space="0" w:color="auto"/>
            <w:right w:val="none" w:sz="0" w:space="0" w:color="auto"/>
          </w:divBdr>
        </w:div>
      </w:divsChild>
    </w:div>
    <w:div w:id="1588343432">
      <w:bodyDiv w:val="1"/>
      <w:marLeft w:val="0"/>
      <w:marRight w:val="0"/>
      <w:marTop w:val="0"/>
      <w:marBottom w:val="0"/>
      <w:divBdr>
        <w:top w:val="none" w:sz="0" w:space="0" w:color="auto"/>
        <w:left w:val="none" w:sz="0" w:space="0" w:color="auto"/>
        <w:bottom w:val="none" w:sz="0" w:space="0" w:color="auto"/>
        <w:right w:val="none" w:sz="0" w:space="0" w:color="auto"/>
      </w:divBdr>
    </w:div>
    <w:div w:id="1804544509">
      <w:bodyDiv w:val="1"/>
      <w:marLeft w:val="0"/>
      <w:marRight w:val="0"/>
      <w:marTop w:val="0"/>
      <w:marBottom w:val="0"/>
      <w:divBdr>
        <w:top w:val="none" w:sz="0" w:space="0" w:color="auto"/>
        <w:left w:val="none" w:sz="0" w:space="0" w:color="auto"/>
        <w:bottom w:val="none" w:sz="0" w:space="0" w:color="auto"/>
        <w:right w:val="none" w:sz="0" w:space="0" w:color="auto"/>
      </w:divBdr>
    </w:div>
    <w:div w:id="1939439584">
      <w:bodyDiv w:val="1"/>
      <w:marLeft w:val="0"/>
      <w:marRight w:val="0"/>
      <w:marTop w:val="0"/>
      <w:marBottom w:val="0"/>
      <w:divBdr>
        <w:top w:val="none" w:sz="0" w:space="0" w:color="auto"/>
        <w:left w:val="none" w:sz="0" w:space="0" w:color="auto"/>
        <w:bottom w:val="none" w:sz="0" w:space="0" w:color="auto"/>
        <w:right w:val="none" w:sz="0" w:space="0" w:color="auto"/>
      </w:divBdr>
    </w:div>
    <w:div w:id="2031878564">
      <w:bodyDiv w:val="1"/>
      <w:marLeft w:val="0"/>
      <w:marRight w:val="0"/>
      <w:marTop w:val="0"/>
      <w:marBottom w:val="0"/>
      <w:divBdr>
        <w:top w:val="none" w:sz="0" w:space="0" w:color="auto"/>
        <w:left w:val="none" w:sz="0" w:space="0" w:color="auto"/>
        <w:bottom w:val="none" w:sz="0" w:space="0" w:color="auto"/>
        <w:right w:val="none" w:sz="0" w:space="0" w:color="auto"/>
      </w:divBdr>
    </w:div>
    <w:div w:id="2116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wikipedia.org/wiki/%D0%9E%D0%BB%D0%B8%D0%BC%D0%BF%D0%B8%D0%B9%D1%81%D0%BA%D0%B8%D0%B5_%D0%B8%D0%B3%D1%80%D1%8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003A-29FB-4D09-B8F1-7AC2BEC2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Пресс-секретарь МЗ РТ</cp:lastModifiedBy>
  <cp:revision>2</cp:revision>
  <cp:lastPrinted>2015-02-06T07:30:00Z</cp:lastPrinted>
  <dcterms:created xsi:type="dcterms:W3CDTF">2015-02-06T07:33:00Z</dcterms:created>
  <dcterms:modified xsi:type="dcterms:W3CDTF">2015-02-06T07:33:00Z</dcterms:modified>
</cp:coreProperties>
</file>